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FBE0C" w14:textId="0BD14053" w:rsidR="00A90151" w:rsidRPr="00D11C86" w:rsidRDefault="00ED7319" w:rsidP="00A90151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59D5850" wp14:editId="3051DCB1">
            <wp:extent cx="3805922" cy="787400"/>
            <wp:effectExtent l="0" t="0" r="4445" b="0"/>
            <wp:docPr id="2033985007" name="Picture 2033985007" descr="The University of Kansas Human Resou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University of Kansas Human Resources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71" t="3855" r="30590" b="86275"/>
                    <a:stretch/>
                  </pic:blipFill>
                  <pic:spPr bwMode="auto">
                    <a:xfrm>
                      <a:off x="0" y="0"/>
                      <a:ext cx="3821355" cy="7905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82C27F" w14:textId="606E318B" w:rsidR="00A90151" w:rsidRDefault="00A90151" w:rsidP="00A90151">
      <w:pPr>
        <w:pStyle w:val="Heading1"/>
      </w:pPr>
      <w:bookmarkStart w:id="0" w:name="_Hlk81154500"/>
      <w:r>
        <w:t>Guide to Time and Absence Reporting</w:t>
      </w:r>
      <w:bookmarkStart w:id="1" w:name="_Hlk81045705"/>
      <w:bookmarkEnd w:id="0"/>
    </w:p>
    <w:p w14:paraId="2F6C49B2" w14:textId="77777777" w:rsidR="00A90151" w:rsidRDefault="00A90151" w:rsidP="00A90151">
      <w:pPr>
        <w:pStyle w:val="Trainingfont"/>
        <w:spacing w:line="240" w:lineRule="auto"/>
      </w:pPr>
      <w:r w:rsidRPr="002A7912">
        <w:t>The University’s designated work week is Sunday 12:00 am to Saturday 11:59 pm.</w:t>
      </w:r>
    </w:p>
    <w:p w14:paraId="6853F70C" w14:textId="77777777" w:rsidR="00A90151" w:rsidRDefault="00A90151" w:rsidP="00A90151">
      <w:pPr>
        <w:pStyle w:val="Trainingfont"/>
        <w:spacing w:line="240" w:lineRule="auto"/>
        <w:rPr>
          <w:rFonts w:cstheme="minorHAnsi"/>
          <w:bCs/>
          <w:szCs w:val="24"/>
        </w:rPr>
      </w:pPr>
      <w:r w:rsidRPr="00802E48">
        <w:rPr>
          <w:rFonts w:cstheme="minorHAnsi"/>
          <w:bCs/>
          <w:szCs w:val="24"/>
        </w:rPr>
        <w:t xml:space="preserve">No Time or Absence reporting is to </w:t>
      </w:r>
      <w:proofErr w:type="gramStart"/>
      <w:r w:rsidRPr="00802E48">
        <w:rPr>
          <w:rFonts w:cstheme="minorHAnsi"/>
          <w:bCs/>
          <w:szCs w:val="24"/>
        </w:rPr>
        <w:t>be done</w:t>
      </w:r>
      <w:proofErr w:type="gramEnd"/>
      <w:r w:rsidRPr="00802E48">
        <w:rPr>
          <w:rFonts w:cstheme="minorHAnsi"/>
          <w:bCs/>
          <w:szCs w:val="24"/>
        </w:rPr>
        <w:t xml:space="preserve"> or kept outside of HR/Pay. HR/Pay is the University’s system for all Time and Absence reporting.</w:t>
      </w:r>
    </w:p>
    <w:p w14:paraId="783968D7" w14:textId="77777777" w:rsidR="00A90151" w:rsidRPr="00802E48" w:rsidRDefault="00A90151" w:rsidP="00A90151">
      <w:pPr>
        <w:pStyle w:val="Trainingfont"/>
        <w:spacing w:line="240" w:lineRule="auto"/>
        <w:rPr>
          <w:rFonts w:cstheme="minorHAnsi"/>
          <w:bCs/>
          <w:szCs w:val="24"/>
        </w:rPr>
      </w:pPr>
      <w:r w:rsidRPr="00653199">
        <w:rPr>
          <w:iCs/>
        </w:rPr>
        <w:t xml:space="preserve">Employee and Supervisors </w:t>
      </w:r>
      <w:proofErr w:type="gramStart"/>
      <w:r w:rsidRPr="00653199">
        <w:rPr>
          <w:iCs/>
        </w:rPr>
        <w:t>are not authorized</w:t>
      </w:r>
      <w:proofErr w:type="gramEnd"/>
      <w:r w:rsidRPr="00653199">
        <w:rPr>
          <w:iCs/>
        </w:rPr>
        <w:t xml:space="preserve"> to keep track of any hours worked or </w:t>
      </w:r>
      <w:r>
        <w:rPr>
          <w:iCs/>
        </w:rPr>
        <w:t xml:space="preserve">absences </w:t>
      </w:r>
      <w:r w:rsidRPr="00653199">
        <w:rPr>
          <w:iCs/>
        </w:rPr>
        <w:t>taken outside of the University’s HR/Pay system</w:t>
      </w:r>
      <w:r>
        <w:rPr>
          <w:iCs/>
        </w:rPr>
        <w:t>.</w:t>
      </w:r>
    </w:p>
    <w:p w14:paraId="4D77E602" w14:textId="77777777" w:rsidR="00A90151" w:rsidRPr="0059430D" w:rsidRDefault="00A90151" w:rsidP="00A90151">
      <w:pPr>
        <w:pStyle w:val="Trainingfont"/>
        <w:spacing w:line="240" w:lineRule="auto"/>
        <w:rPr>
          <w:szCs w:val="24"/>
        </w:rPr>
      </w:pPr>
      <w:r w:rsidRPr="0059430D">
        <w:rPr>
          <w:szCs w:val="24"/>
        </w:rPr>
        <w:t xml:space="preserve">Time and Absences must </w:t>
      </w:r>
      <w:proofErr w:type="gramStart"/>
      <w:r w:rsidRPr="0059430D">
        <w:rPr>
          <w:szCs w:val="24"/>
        </w:rPr>
        <w:t>be submitted</w:t>
      </w:r>
      <w:proofErr w:type="gramEnd"/>
      <w:r w:rsidRPr="0059430D">
        <w:rPr>
          <w:szCs w:val="24"/>
        </w:rPr>
        <w:t xml:space="preserve"> accurately, actual day and total time/hours. </w:t>
      </w:r>
    </w:p>
    <w:p w14:paraId="0BBFB5C5" w14:textId="77777777" w:rsidR="00A90151" w:rsidRPr="0059430D" w:rsidRDefault="00A90151" w:rsidP="00A90151">
      <w:pPr>
        <w:pStyle w:val="Trainingfont"/>
        <w:spacing w:line="240" w:lineRule="auto"/>
        <w:rPr>
          <w:szCs w:val="24"/>
        </w:rPr>
      </w:pPr>
      <w:r w:rsidRPr="0059430D">
        <w:rPr>
          <w:szCs w:val="24"/>
        </w:rPr>
        <w:t xml:space="preserve">Time and Absence approvals should not </w:t>
      </w:r>
      <w:proofErr w:type="gramStart"/>
      <w:r w:rsidRPr="0059430D">
        <w:rPr>
          <w:szCs w:val="24"/>
        </w:rPr>
        <w:t>be withheld</w:t>
      </w:r>
      <w:proofErr w:type="gramEnd"/>
      <w:r w:rsidRPr="0059430D">
        <w:rPr>
          <w:szCs w:val="24"/>
        </w:rPr>
        <w:t xml:space="preserve"> for any reason if they are true and accurate</w:t>
      </w:r>
    </w:p>
    <w:p w14:paraId="54ACEE47" w14:textId="77777777" w:rsidR="00A90151" w:rsidRPr="0059430D" w:rsidRDefault="00A90151" w:rsidP="00A90151">
      <w:pPr>
        <w:pStyle w:val="Trainingfont"/>
        <w:spacing w:line="240" w:lineRule="auto"/>
        <w:rPr>
          <w:szCs w:val="24"/>
        </w:rPr>
      </w:pPr>
      <w:r w:rsidRPr="0059430D">
        <w:rPr>
          <w:szCs w:val="24"/>
        </w:rPr>
        <w:t xml:space="preserve">Time and Absences are to </w:t>
      </w:r>
      <w:proofErr w:type="gramStart"/>
      <w:r w:rsidRPr="0059430D">
        <w:rPr>
          <w:szCs w:val="24"/>
        </w:rPr>
        <w:t>be submitted</w:t>
      </w:r>
      <w:proofErr w:type="gramEnd"/>
      <w:r w:rsidRPr="0059430D">
        <w:rPr>
          <w:szCs w:val="24"/>
        </w:rPr>
        <w:t xml:space="preserve"> by the end of each work week</w:t>
      </w:r>
      <w:proofErr w:type="gramStart"/>
      <w:r w:rsidRPr="0059430D">
        <w:rPr>
          <w:szCs w:val="24"/>
        </w:rPr>
        <w:t xml:space="preserve">.  </w:t>
      </w:r>
      <w:proofErr w:type="gramEnd"/>
      <w:r w:rsidRPr="0059430D">
        <w:rPr>
          <w:szCs w:val="24"/>
        </w:rPr>
        <w:t xml:space="preserve">More frequent reporting may </w:t>
      </w:r>
      <w:proofErr w:type="gramStart"/>
      <w:r w:rsidRPr="0059430D">
        <w:rPr>
          <w:szCs w:val="24"/>
        </w:rPr>
        <w:t>be designated</w:t>
      </w:r>
      <w:proofErr w:type="gramEnd"/>
      <w:r w:rsidRPr="0059430D">
        <w:rPr>
          <w:szCs w:val="24"/>
        </w:rPr>
        <w:t xml:space="preserve"> by the supervisor or employee choice. </w:t>
      </w:r>
    </w:p>
    <w:p w14:paraId="093DFDFA" w14:textId="77777777" w:rsidR="00A90151" w:rsidRPr="002A7912" w:rsidRDefault="00A90151" w:rsidP="00A90151">
      <w:pPr>
        <w:pStyle w:val="Trainingfont"/>
        <w:spacing w:line="240" w:lineRule="auto"/>
      </w:pPr>
      <w:r w:rsidRPr="002A7912">
        <w:t>Reported time is not available for the Supervisor to approve until the Time Administration process has run on time reported. This process runs twice a day.</w:t>
      </w:r>
    </w:p>
    <w:p w14:paraId="2A450DAE" w14:textId="77777777" w:rsidR="00A90151" w:rsidRPr="0059430D" w:rsidRDefault="00A90151" w:rsidP="00A90151">
      <w:pPr>
        <w:pStyle w:val="Trainingfont"/>
        <w:spacing w:line="240" w:lineRule="auto"/>
        <w:rPr>
          <w:noProof/>
          <w:szCs w:val="24"/>
        </w:rPr>
      </w:pPr>
      <w:r w:rsidRPr="0059430D">
        <w:rPr>
          <w:szCs w:val="24"/>
        </w:rPr>
        <w:t xml:space="preserve">Time and Absences must be approved by the biweekly </w:t>
      </w:r>
      <w:hyperlink r:id="rId8" w:history="1">
        <w:r w:rsidRPr="0059430D">
          <w:rPr>
            <w:szCs w:val="24"/>
          </w:rPr>
          <w:t>deadline</w:t>
        </w:r>
      </w:hyperlink>
      <w:r w:rsidRPr="0059430D">
        <w:rPr>
          <w:szCs w:val="24"/>
        </w:rPr>
        <w:t xml:space="preserve"> – generally the deadline is Monday after the end of the payroll period.</w:t>
      </w:r>
      <w:r w:rsidRPr="0059430D">
        <w:rPr>
          <w:noProof/>
          <w:szCs w:val="24"/>
        </w:rPr>
        <w:t xml:space="preserve"> </w:t>
      </w:r>
    </w:p>
    <w:p w14:paraId="362A85FB" w14:textId="77777777" w:rsidR="00A90151" w:rsidRPr="000D5B24" w:rsidRDefault="00A90151" w:rsidP="00A90151">
      <w:pPr>
        <w:pStyle w:val="Trainingfont"/>
        <w:spacing w:line="240" w:lineRule="auto"/>
        <w:rPr>
          <w:b/>
          <w:bCs/>
          <w:sz w:val="22"/>
        </w:rPr>
      </w:pPr>
      <w:r w:rsidRPr="000D5B24">
        <w:rPr>
          <w:b/>
          <w:bCs/>
          <w:sz w:val="22"/>
        </w:rPr>
        <w:t>Hourly</w:t>
      </w:r>
    </w:p>
    <w:p w14:paraId="1862C9C0" w14:textId="77777777" w:rsidR="00A90151" w:rsidRDefault="00A90151" w:rsidP="00A90151">
      <w:pPr>
        <w:pStyle w:val="Trainingfont"/>
        <w:numPr>
          <w:ilvl w:val="1"/>
          <w:numId w:val="1"/>
        </w:numPr>
        <w:spacing w:line="240" w:lineRule="auto"/>
        <w:ind w:left="900"/>
        <w:rPr>
          <w:rFonts w:cstheme="minorHAnsi"/>
          <w:bCs/>
          <w:szCs w:val="24"/>
        </w:rPr>
      </w:pPr>
      <w:r w:rsidRPr="00802E48">
        <w:rPr>
          <w:rFonts w:cstheme="minorHAnsi"/>
          <w:bCs/>
          <w:szCs w:val="24"/>
        </w:rPr>
        <w:t>Federal and State Law</w:t>
      </w:r>
      <w:r>
        <w:rPr>
          <w:rFonts w:cstheme="minorHAnsi"/>
          <w:bCs/>
          <w:szCs w:val="24"/>
        </w:rPr>
        <w:t xml:space="preserve"> requires h</w:t>
      </w:r>
      <w:r w:rsidRPr="00802E48">
        <w:rPr>
          <w:rFonts w:cstheme="minorHAnsi"/>
          <w:bCs/>
          <w:szCs w:val="24"/>
        </w:rPr>
        <w:t xml:space="preserve">ourly employees must </w:t>
      </w:r>
      <w:proofErr w:type="gramStart"/>
      <w:r w:rsidRPr="00802E48">
        <w:rPr>
          <w:rFonts w:cstheme="minorHAnsi"/>
          <w:bCs/>
          <w:szCs w:val="24"/>
        </w:rPr>
        <w:t>be compensated</w:t>
      </w:r>
      <w:proofErr w:type="gramEnd"/>
      <w:r w:rsidRPr="00802E48">
        <w:rPr>
          <w:rFonts w:cstheme="minorHAnsi"/>
          <w:bCs/>
          <w:szCs w:val="24"/>
        </w:rPr>
        <w:t xml:space="preserve"> for all hours worked (authorized or not).</w:t>
      </w:r>
    </w:p>
    <w:p w14:paraId="20E27CE1" w14:textId="4330F2F8" w:rsidR="00A90151" w:rsidRPr="008B41D0" w:rsidRDefault="00A90151" w:rsidP="00A90151">
      <w:pPr>
        <w:pStyle w:val="Trainingfont"/>
        <w:numPr>
          <w:ilvl w:val="1"/>
          <w:numId w:val="1"/>
        </w:numPr>
        <w:spacing w:line="240" w:lineRule="auto"/>
        <w:ind w:left="900"/>
        <w:rPr>
          <w:iCs/>
          <w:sz w:val="22"/>
        </w:rPr>
      </w:pPr>
      <w:r w:rsidRPr="00802E48">
        <w:rPr>
          <w:rFonts w:cstheme="minorHAnsi"/>
          <w:bCs/>
          <w:szCs w:val="24"/>
        </w:rPr>
        <w:t>Hourly employee</w:t>
      </w:r>
      <w:r>
        <w:rPr>
          <w:rFonts w:cstheme="minorHAnsi"/>
          <w:bCs/>
          <w:szCs w:val="24"/>
        </w:rPr>
        <w:t xml:space="preserve">s </w:t>
      </w:r>
      <w:proofErr w:type="gramStart"/>
      <w:r>
        <w:rPr>
          <w:rFonts w:cstheme="minorHAnsi"/>
          <w:bCs/>
          <w:szCs w:val="24"/>
        </w:rPr>
        <w:t>are required</w:t>
      </w:r>
      <w:proofErr w:type="gramEnd"/>
      <w:r>
        <w:rPr>
          <w:rFonts w:cstheme="minorHAnsi"/>
          <w:bCs/>
          <w:szCs w:val="24"/>
        </w:rPr>
        <w:t xml:space="preserve"> to use the time method assigned by Human Resources – HR/Pay system team.</w:t>
      </w:r>
    </w:p>
    <w:p w14:paraId="2BDD8B12" w14:textId="77777777" w:rsidR="00A90151" w:rsidRPr="006258E5" w:rsidRDefault="00A90151" w:rsidP="00A90151">
      <w:pPr>
        <w:pStyle w:val="Trainingfont"/>
        <w:numPr>
          <w:ilvl w:val="1"/>
          <w:numId w:val="1"/>
        </w:numPr>
        <w:spacing w:line="240" w:lineRule="auto"/>
        <w:ind w:left="900"/>
        <w:rPr>
          <w:iCs/>
          <w:sz w:val="22"/>
        </w:rPr>
      </w:pPr>
      <w:r>
        <w:rPr>
          <w:rFonts w:cstheme="minorHAnsi"/>
          <w:bCs/>
          <w:szCs w:val="24"/>
        </w:rPr>
        <w:t xml:space="preserve">Hourly employees will </w:t>
      </w:r>
      <w:proofErr w:type="gramStart"/>
      <w:r>
        <w:rPr>
          <w:rFonts w:cstheme="minorHAnsi"/>
          <w:bCs/>
          <w:szCs w:val="24"/>
        </w:rPr>
        <w:t>be paid</w:t>
      </w:r>
      <w:proofErr w:type="gramEnd"/>
      <w:r>
        <w:rPr>
          <w:rFonts w:cstheme="minorHAnsi"/>
          <w:bCs/>
          <w:szCs w:val="24"/>
        </w:rPr>
        <w:t xml:space="preserve"> in .25 increments for hours worked and absences.</w:t>
      </w:r>
    </w:p>
    <w:p w14:paraId="6D2D0861" w14:textId="77777777" w:rsidR="00A90151" w:rsidRPr="006258E5" w:rsidRDefault="00A90151" w:rsidP="00A90151">
      <w:pPr>
        <w:pStyle w:val="Trainingfont"/>
        <w:numPr>
          <w:ilvl w:val="1"/>
          <w:numId w:val="1"/>
        </w:numPr>
        <w:spacing w:line="240" w:lineRule="auto"/>
        <w:ind w:left="900"/>
        <w:rPr>
          <w:rFonts w:cstheme="minorHAnsi"/>
          <w:bCs/>
          <w:szCs w:val="24"/>
        </w:rPr>
      </w:pPr>
      <w:r w:rsidRPr="002A7912">
        <w:rPr>
          <w:iCs/>
        </w:rPr>
        <w:t>K</w:t>
      </w:r>
      <w:r w:rsidRPr="006258E5">
        <w:rPr>
          <w:rFonts w:cstheme="minorHAnsi"/>
          <w:bCs/>
          <w:szCs w:val="24"/>
        </w:rPr>
        <w:t>U has two types of time reporters:</w:t>
      </w:r>
    </w:p>
    <w:p w14:paraId="73A75F15" w14:textId="7A55C74E" w:rsidR="00A90151" w:rsidRPr="006258E5" w:rsidRDefault="00A90151" w:rsidP="00A90151">
      <w:pPr>
        <w:pStyle w:val="Trainingfont"/>
        <w:numPr>
          <w:ilvl w:val="2"/>
          <w:numId w:val="1"/>
        </w:numPr>
        <w:spacing w:line="240" w:lineRule="auto"/>
        <w:ind w:left="1260"/>
        <w:rPr>
          <w:rFonts w:cstheme="minorHAnsi"/>
          <w:bCs/>
          <w:szCs w:val="24"/>
        </w:rPr>
      </w:pPr>
      <w:r w:rsidRPr="006258E5">
        <w:rPr>
          <w:rFonts w:cstheme="minorHAnsi"/>
          <w:bCs/>
          <w:szCs w:val="24"/>
        </w:rPr>
        <w:t xml:space="preserve">Clock – </w:t>
      </w:r>
      <w:r>
        <w:rPr>
          <w:rFonts w:cstheme="minorHAnsi"/>
          <w:bCs/>
          <w:szCs w:val="24"/>
        </w:rPr>
        <w:t>U</w:t>
      </w:r>
      <w:r w:rsidRPr="006258E5">
        <w:rPr>
          <w:rFonts w:cstheme="minorHAnsi"/>
          <w:bCs/>
          <w:szCs w:val="24"/>
        </w:rPr>
        <w:t xml:space="preserve">se the Web Clock to report time worked. This </w:t>
      </w:r>
      <w:proofErr w:type="gramStart"/>
      <w:r w:rsidRPr="006258E5">
        <w:rPr>
          <w:rFonts w:cstheme="minorHAnsi"/>
          <w:bCs/>
          <w:szCs w:val="24"/>
        </w:rPr>
        <w:t>is assigned</w:t>
      </w:r>
      <w:proofErr w:type="gramEnd"/>
      <w:r w:rsidRPr="006258E5">
        <w:rPr>
          <w:rFonts w:cstheme="minorHAnsi"/>
          <w:bCs/>
          <w:szCs w:val="24"/>
        </w:rPr>
        <w:t xml:space="preserve"> to temporary </w:t>
      </w:r>
      <w:proofErr w:type="gramStart"/>
      <w:r w:rsidRPr="006258E5">
        <w:rPr>
          <w:rFonts w:cstheme="minorHAnsi"/>
          <w:bCs/>
          <w:szCs w:val="24"/>
        </w:rPr>
        <w:t>hourlies</w:t>
      </w:r>
      <w:proofErr w:type="gramEnd"/>
      <w:r w:rsidRPr="006258E5">
        <w:rPr>
          <w:rFonts w:cstheme="minorHAnsi"/>
          <w:bCs/>
          <w:szCs w:val="24"/>
        </w:rPr>
        <w:t xml:space="preserve"> and premium pay employees</w:t>
      </w:r>
      <w:proofErr w:type="gramStart"/>
      <w:r w:rsidRPr="006258E5">
        <w:rPr>
          <w:rFonts w:cstheme="minorHAnsi"/>
          <w:bCs/>
          <w:szCs w:val="24"/>
        </w:rPr>
        <w:t xml:space="preserve">.  </w:t>
      </w:r>
      <w:proofErr w:type="gramEnd"/>
      <w:r w:rsidRPr="006258E5">
        <w:rPr>
          <w:rFonts w:cstheme="minorHAnsi"/>
          <w:bCs/>
          <w:szCs w:val="24"/>
        </w:rPr>
        <w:t>(premium pay –</w:t>
      </w:r>
      <w:r>
        <w:rPr>
          <w:rFonts w:cstheme="minorHAnsi"/>
          <w:bCs/>
          <w:szCs w:val="24"/>
        </w:rPr>
        <w:t xml:space="preserve"> </w:t>
      </w:r>
      <w:r w:rsidRPr="006258E5">
        <w:rPr>
          <w:rFonts w:cstheme="minorHAnsi"/>
          <w:bCs/>
          <w:szCs w:val="24"/>
        </w:rPr>
        <w:t>call back, standby, shift eligibility)</w:t>
      </w:r>
    </w:p>
    <w:p w14:paraId="76F78D8E" w14:textId="7883FB8A" w:rsidR="00A90151" w:rsidRPr="006258E5" w:rsidRDefault="00A90151" w:rsidP="00A90151">
      <w:pPr>
        <w:pStyle w:val="Trainingfont"/>
        <w:numPr>
          <w:ilvl w:val="2"/>
          <w:numId w:val="1"/>
        </w:numPr>
        <w:spacing w:line="240" w:lineRule="auto"/>
        <w:ind w:left="1260"/>
        <w:rPr>
          <w:rFonts w:cstheme="minorHAnsi"/>
          <w:bCs/>
          <w:szCs w:val="24"/>
        </w:rPr>
      </w:pPr>
      <w:r w:rsidRPr="006258E5">
        <w:rPr>
          <w:rFonts w:cstheme="minorHAnsi"/>
          <w:bCs/>
          <w:szCs w:val="24"/>
        </w:rPr>
        <w:t>Elapsed</w:t>
      </w:r>
      <w:r>
        <w:rPr>
          <w:rFonts w:cstheme="minorHAnsi"/>
          <w:bCs/>
          <w:szCs w:val="24"/>
        </w:rPr>
        <w:t xml:space="preserve"> – U</w:t>
      </w:r>
      <w:r w:rsidRPr="006258E5">
        <w:rPr>
          <w:rFonts w:cstheme="minorHAnsi"/>
          <w:bCs/>
          <w:szCs w:val="24"/>
        </w:rPr>
        <w:t>se the timesheet and record daily total hours</w:t>
      </w:r>
      <w:r>
        <w:rPr>
          <w:rFonts w:cstheme="minorHAnsi"/>
          <w:bCs/>
          <w:szCs w:val="24"/>
        </w:rPr>
        <w:t>.</w:t>
      </w:r>
    </w:p>
    <w:p w14:paraId="11FE7434" w14:textId="77777777" w:rsidR="00A90151" w:rsidRPr="008B41D0" w:rsidRDefault="00A90151" w:rsidP="00A90151">
      <w:pPr>
        <w:pStyle w:val="Trainingfont"/>
        <w:numPr>
          <w:ilvl w:val="1"/>
          <w:numId w:val="1"/>
        </w:numPr>
        <w:spacing w:line="240" w:lineRule="auto"/>
        <w:ind w:left="900"/>
        <w:rPr>
          <w:iCs/>
          <w:sz w:val="22"/>
        </w:rPr>
      </w:pPr>
      <w:r>
        <w:rPr>
          <w:rFonts w:cstheme="minorHAnsi"/>
          <w:bCs/>
          <w:szCs w:val="24"/>
        </w:rPr>
        <w:t xml:space="preserve">Clock time reporting will </w:t>
      </w:r>
      <w:proofErr w:type="gramStart"/>
      <w:r>
        <w:rPr>
          <w:rFonts w:cstheme="minorHAnsi"/>
          <w:bCs/>
          <w:szCs w:val="24"/>
        </w:rPr>
        <w:t>be rounded</w:t>
      </w:r>
      <w:proofErr w:type="gramEnd"/>
      <w:r>
        <w:rPr>
          <w:rFonts w:cstheme="minorHAnsi"/>
          <w:bCs/>
          <w:szCs w:val="24"/>
        </w:rPr>
        <w:t xml:space="preserve"> by the Time Administration process.</w:t>
      </w:r>
    </w:p>
    <w:p w14:paraId="69BCACDB" w14:textId="77777777" w:rsidR="00A90151" w:rsidRPr="00085BB0" w:rsidRDefault="00A90151" w:rsidP="00A90151">
      <w:pPr>
        <w:pStyle w:val="Trainingfont"/>
        <w:numPr>
          <w:ilvl w:val="1"/>
          <w:numId w:val="1"/>
        </w:numPr>
        <w:spacing w:line="240" w:lineRule="auto"/>
        <w:ind w:left="900"/>
        <w:rPr>
          <w:iCs/>
          <w:sz w:val="22"/>
        </w:rPr>
      </w:pPr>
      <w:r>
        <w:rPr>
          <w:rFonts w:cstheme="minorHAnsi"/>
          <w:bCs/>
          <w:szCs w:val="24"/>
        </w:rPr>
        <w:t>Elapsed time reporters are to report time in .25 increments in the timesheet.</w:t>
      </w:r>
    </w:p>
    <w:p w14:paraId="06402FB8" w14:textId="77777777" w:rsidR="00A90151" w:rsidRPr="00085BB0" w:rsidRDefault="00A90151" w:rsidP="00A90151">
      <w:pPr>
        <w:pStyle w:val="Trainingfont"/>
        <w:numPr>
          <w:ilvl w:val="1"/>
          <w:numId w:val="1"/>
        </w:numPr>
        <w:spacing w:line="240" w:lineRule="auto"/>
        <w:ind w:left="900"/>
        <w:rPr>
          <w:iCs/>
          <w:sz w:val="22"/>
        </w:rPr>
      </w:pPr>
      <w:r>
        <w:rPr>
          <w:rFonts w:cstheme="minorHAnsi"/>
          <w:bCs/>
          <w:szCs w:val="24"/>
        </w:rPr>
        <w:t xml:space="preserve">Rounding page: </w:t>
      </w:r>
      <w:hyperlink r:id="rId9" w:history="1">
        <w:r w:rsidRPr="009E23C1">
          <w:rPr>
            <w:rStyle w:val="Hyperlink"/>
            <w:rFonts w:cstheme="minorHAnsi"/>
            <w:bCs/>
            <w:szCs w:val="24"/>
          </w:rPr>
          <w:t>http://humanresources.ku.edu/time-rounding-chart</w:t>
        </w:r>
      </w:hyperlink>
      <w:r>
        <w:rPr>
          <w:rFonts w:cstheme="minorHAnsi"/>
          <w:bCs/>
          <w:szCs w:val="24"/>
        </w:rPr>
        <w:t>.</w:t>
      </w:r>
    </w:p>
    <w:p w14:paraId="6773575F" w14:textId="77777777" w:rsidR="00A90151" w:rsidRPr="00E96D65" w:rsidRDefault="00A90151" w:rsidP="00A90151">
      <w:pPr>
        <w:pStyle w:val="Trainingfont"/>
        <w:numPr>
          <w:ilvl w:val="1"/>
          <w:numId w:val="1"/>
        </w:numPr>
        <w:spacing w:line="240" w:lineRule="auto"/>
        <w:ind w:left="900"/>
        <w:rPr>
          <w:iCs/>
        </w:rPr>
      </w:pPr>
      <w:r>
        <w:rPr>
          <w:iCs/>
        </w:rPr>
        <w:t xml:space="preserve">Absences are to </w:t>
      </w:r>
      <w:proofErr w:type="gramStart"/>
      <w:r>
        <w:rPr>
          <w:iCs/>
        </w:rPr>
        <w:t>be reported</w:t>
      </w:r>
      <w:proofErr w:type="gramEnd"/>
      <w:r>
        <w:rPr>
          <w:iCs/>
        </w:rPr>
        <w:t xml:space="preserve"> in .25 increments.</w:t>
      </w:r>
    </w:p>
    <w:p w14:paraId="4EEBB3D3" w14:textId="77777777" w:rsidR="00A90151" w:rsidRDefault="00A90151" w:rsidP="00A90151">
      <w:pPr>
        <w:pStyle w:val="Trainingfont"/>
        <w:numPr>
          <w:ilvl w:val="1"/>
          <w:numId w:val="1"/>
        </w:numPr>
        <w:spacing w:line="240" w:lineRule="auto"/>
        <w:ind w:left="900"/>
        <w:rPr>
          <w:rFonts w:cstheme="minorHAnsi"/>
          <w:bCs/>
          <w:szCs w:val="24"/>
        </w:rPr>
      </w:pPr>
      <w:r w:rsidRPr="00802E48">
        <w:rPr>
          <w:rFonts w:cstheme="minorHAnsi"/>
          <w:bCs/>
          <w:szCs w:val="24"/>
        </w:rPr>
        <w:t>Hourly employees are to seek supervisor approval in advance to work outside their designated work schedule.</w:t>
      </w:r>
    </w:p>
    <w:p w14:paraId="435E7719" w14:textId="77777777" w:rsidR="00A90151" w:rsidRPr="00802E48" w:rsidRDefault="00A90151" w:rsidP="00A90151">
      <w:pPr>
        <w:pStyle w:val="Trainingfont"/>
        <w:numPr>
          <w:ilvl w:val="1"/>
          <w:numId w:val="1"/>
        </w:numPr>
        <w:spacing w:line="240" w:lineRule="auto"/>
        <w:ind w:left="900"/>
        <w:rPr>
          <w:rFonts w:cstheme="minorHAnsi"/>
          <w:bCs/>
          <w:szCs w:val="24"/>
        </w:rPr>
      </w:pPr>
      <w:r w:rsidRPr="00802E48">
        <w:rPr>
          <w:rFonts w:cstheme="minorHAnsi"/>
          <w:bCs/>
          <w:szCs w:val="24"/>
        </w:rPr>
        <w:t xml:space="preserve">Employees working 6 hours </w:t>
      </w:r>
      <w:proofErr w:type="gramStart"/>
      <w:r w:rsidRPr="00802E48">
        <w:rPr>
          <w:rFonts w:cstheme="minorHAnsi"/>
          <w:bCs/>
          <w:szCs w:val="24"/>
        </w:rPr>
        <w:t>are required</w:t>
      </w:r>
      <w:proofErr w:type="gramEnd"/>
      <w:r w:rsidRPr="00802E48">
        <w:rPr>
          <w:rFonts w:cstheme="minorHAnsi"/>
          <w:bCs/>
          <w:szCs w:val="24"/>
        </w:rPr>
        <w:t xml:space="preserve"> to have a minimum 30-minute unpaid meal break</w:t>
      </w:r>
      <w:proofErr w:type="gramStart"/>
      <w:r w:rsidRPr="00802E48">
        <w:rPr>
          <w:rFonts w:cstheme="minorHAnsi"/>
          <w:bCs/>
          <w:szCs w:val="24"/>
        </w:rPr>
        <w:t xml:space="preserve">.  </w:t>
      </w:r>
      <w:proofErr w:type="gramEnd"/>
    </w:p>
    <w:p w14:paraId="1A0BE4EF" w14:textId="47CBE403" w:rsidR="00A90151" w:rsidRDefault="00A90151" w:rsidP="00A90151">
      <w:pPr>
        <w:pStyle w:val="Trainingfont"/>
        <w:numPr>
          <w:ilvl w:val="2"/>
          <w:numId w:val="1"/>
        </w:numPr>
        <w:spacing w:line="240" w:lineRule="auto"/>
        <w:rPr>
          <w:rFonts w:cstheme="minorHAnsi"/>
          <w:bCs/>
          <w:szCs w:val="24"/>
        </w:rPr>
      </w:pPr>
      <w:r w:rsidRPr="00802E48">
        <w:rPr>
          <w:rFonts w:cstheme="minorHAnsi"/>
          <w:bCs/>
          <w:szCs w:val="24"/>
        </w:rPr>
        <w:t xml:space="preserve">There are only two HR </w:t>
      </w:r>
      <w:proofErr w:type="gramStart"/>
      <w:r w:rsidRPr="00802E48">
        <w:rPr>
          <w:rFonts w:cstheme="minorHAnsi"/>
          <w:bCs/>
          <w:szCs w:val="24"/>
        </w:rPr>
        <w:t>granted exceptions</w:t>
      </w:r>
      <w:proofErr w:type="gramEnd"/>
      <w:r w:rsidRPr="00802E48">
        <w:rPr>
          <w:rFonts w:cstheme="minorHAnsi"/>
          <w:bCs/>
          <w:szCs w:val="24"/>
        </w:rPr>
        <w:t xml:space="preserve">: Public Safety Officers and Steam Monitors as they must </w:t>
      </w:r>
      <w:r>
        <w:rPr>
          <w:rFonts w:cstheme="minorHAnsi"/>
          <w:bCs/>
          <w:szCs w:val="24"/>
        </w:rPr>
        <w:t xml:space="preserve">be </w:t>
      </w:r>
      <w:r w:rsidRPr="00802E48">
        <w:rPr>
          <w:rFonts w:cstheme="minorHAnsi"/>
          <w:bCs/>
          <w:szCs w:val="24"/>
        </w:rPr>
        <w:t>on alert their entire working schedule.</w:t>
      </w:r>
    </w:p>
    <w:p w14:paraId="555A590C" w14:textId="77777777" w:rsidR="00A90151" w:rsidRDefault="00A90151" w:rsidP="00A90151">
      <w:pPr>
        <w:pStyle w:val="Trainingfont"/>
        <w:numPr>
          <w:ilvl w:val="1"/>
          <w:numId w:val="1"/>
        </w:numPr>
        <w:spacing w:line="240" w:lineRule="auto"/>
        <w:ind w:left="900"/>
        <w:rPr>
          <w:rFonts w:cstheme="minorHAnsi"/>
          <w:bCs/>
          <w:szCs w:val="24"/>
        </w:rPr>
      </w:pPr>
      <w:r w:rsidRPr="00802E48">
        <w:rPr>
          <w:rFonts w:cstheme="minorHAnsi"/>
          <w:bCs/>
          <w:szCs w:val="24"/>
        </w:rPr>
        <w:t xml:space="preserve">Employees </w:t>
      </w:r>
      <w:proofErr w:type="gramStart"/>
      <w:r w:rsidRPr="00802E48">
        <w:rPr>
          <w:rFonts w:cstheme="minorHAnsi"/>
          <w:bCs/>
          <w:szCs w:val="24"/>
        </w:rPr>
        <w:t>are not allowed</w:t>
      </w:r>
      <w:proofErr w:type="gramEnd"/>
      <w:r w:rsidRPr="00802E48">
        <w:rPr>
          <w:rFonts w:cstheme="minorHAnsi"/>
          <w:bCs/>
          <w:szCs w:val="24"/>
        </w:rPr>
        <w:t xml:space="preserve"> to report absences in addition to work </w:t>
      </w:r>
      <w:proofErr w:type="gramStart"/>
      <w:r w:rsidRPr="00802E48">
        <w:rPr>
          <w:rFonts w:cstheme="minorHAnsi"/>
          <w:bCs/>
          <w:szCs w:val="24"/>
        </w:rPr>
        <w:t>time</w:t>
      </w:r>
      <w:proofErr w:type="gramEnd"/>
      <w:r w:rsidRPr="00802E48">
        <w:rPr>
          <w:rFonts w:cstheme="minorHAnsi"/>
          <w:bCs/>
          <w:szCs w:val="24"/>
        </w:rPr>
        <w:t xml:space="preserve"> that </w:t>
      </w:r>
      <w:proofErr w:type="gramStart"/>
      <w:r w:rsidRPr="00802E48">
        <w:rPr>
          <w:rFonts w:cstheme="minorHAnsi"/>
          <w:bCs/>
          <w:szCs w:val="24"/>
        </w:rPr>
        <w:t>exceeds</w:t>
      </w:r>
      <w:proofErr w:type="gramEnd"/>
      <w:r w:rsidRPr="00802E48">
        <w:rPr>
          <w:rFonts w:cstheme="minorHAnsi"/>
          <w:bCs/>
          <w:szCs w:val="24"/>
        </w:rPr>
        <w:t xml:space="preserve"> the</w:t>
      </w:r>
      <w:r>
        <w:rPr>
          <w:rFonts w:cstheme="minorHAnsi"/>
          <w:bCs/>
          <w:szCs w:val="24"/>
        </w:rPr>
        <w:t xml:space="preserve">ir </w:t>
      </w:r>
      <w:r w:rsidRPr="00802E48">
        <w:rPr>
          <w:rFonts w:cstheme="minorHAnsi"/>
          <w:bCs/>
          <w:szCs w:val="24"/>
        </w:rPr>
        <w:t>scheduled hours.</w:t>
      </w:r>
    </w:p>
    <w:p w14:paraId="0617125B" w14:textId="77777777" w:rsidR="00A90151" w:rsidRDefault="00A90151" w:rsidP="00A90151">
      <w:pPr>
        <w:pStyle w:val="Trainingfont"/>
        <w:numPr>
          <w:ilvl w:val="1"/>
          <w:numId w:val="1"/>
        </w:numPr>
        <w:spacing w:line="240" w:lineRule="auto"/>
        <w:ind w:left="900"/>
        <w:rPr>
          <w:rFonts w:cstheme="minorHAnsi"/>
          <w:bCs/>
          <w:szCs w:val="24"/>
        </w:rPr>
      </w:pPr>
      <w:r w:rsidRPr="002A7912">
        <w:rPr>
          <w:iCs/>
        </w:rPr>
        <w:t xml:space="preserve">Time Reporting Codes </w:t>
      </w:r>
      <w:proofErr w:type="gramStart"/>
      <w:r w:rsidRPr="002A7912">
        <w:rPr>
          <w:iCs/>
        </w:rPr>
        <w:t>are used</w:t>
      </w:r>
      <w:proofErr w:type="gramEnd"/>
      <w:r w:rsidRPr="002A7912">
        <w:rPr>
          <w:iCs/>
        </w:rPr>
        <w:t xml:space="preserve"> to correctly calculate pay and  compensatory balances.</w:t>
      </w:r>
      <w:bookmarkStart w:id="2" w:name="_Hlk81146828"/>
    </w:p>
    <w:p w14:paraId="3E27DD3D" w14:textId="77777777" w:rsidR="00A90151" w:rsidRDefault="00A90151" w:rsidP="00A90151">
      <w:pPr>
        <w:pStyle w:val="Trainingfont"/>
        <w:numPr>
          <w:ilvl w:val="1"/>
          <w:numId w:val="1"/>
        </w:numPr>
        <w:spacing w:line="240" w:lineRule="auto"/>
        <w:ind w:left="900"/>
        <w:rPr>
          <w:rFonts w:cstheme="minorHAnsi"/>
          <w:bCs/>
          <w:szCs w:val="24"/>
        </w:rPr>
      </w:pPr>
      <w:r w:rsidRPr="002A7912">
        <w:t>Employees do not earn compensatory time until the worked hours and holiday credit are over 40 hours in the work week, per the Federal Labor Standards Act (FLSA).</w:t>
      </w:r>
      <w:bookmarkStart w:id="3" w:name="_Hlk81146897"/>
      <w:bookmarkEnd w:id="2"/>
    </w:p>
    <w:p w14:paraId="1A5F3F22" w14:textId="77777777" w:rsidR="00A90151" w:rsidRPr="00103426" w:rsidRDefault="00A90151" w:rsidP="00A90151">
      <w:pPr>
        <w:pStyle w:val="Trainingfont"/>
        <w:numPr>
          <w:ilvl w:val="1"/>
          <w:numId w:val="1"/>
        </w:numPr>
        <w:spacing w:line="240" w:lineRule="auto"/>
        <w:ind w:left="900"/>
        <w:rPr>
          <w:rFonts w:cstheme="minorHAnsi"/>
          <w:bCs/>
          <w:szCs w:val="24"/>
        </w:rPr>
      </w:pPr>
      <w:r w:rsidRPr="00103426">
        <w:rPr>
          <w:iCs/>
        </w:rPr>
        <w:t xml:space="preserve">Absences </w:t>
      </w:r>
      <w:proofErr w:type="gramStart"/>
      <w:r w:rsidRPr="00103426">
        <w:rPr>
          <w:iCs/>
        </w:rPr>
        <w:t>are displayed</w:t>
      </w:r>
      <w:proofErr w:type="gramEnd"/>
      <w:r w:rsidRPr="00103426">
        <w:rPr>
          <w:iCs/>
        </w:rPr>
        <w:t xml:space="preserve"> on the timesheet from the Absence Module, consult the Absence View Request Tile for accuracy.</w:t>
      </w:r>
    </w:p>
    <w:p w14:paraId="5305CA40" w14:textId="77777777" w:rsidR="00A90151" w:rsidRPr="002A7912" w:rsidRDefault="00A90151" w:rsidP="00A90151">
      <w:pPr>
        <w:pStyle w:val="Trainingfont"/>
        <w:numPr>
          <w:ilvl w:val="1"/>
          <w:numId w:val="1"/>
        </w:numPr>
        <w:spacing w:line="240" w:lineRule="auto"/>
        <w:ind w:left="900"/>
      </w:pPr>
      <w:bookmarkStart w:id="4" w:name="_Hlk81147632"/>
      <w:bookmarkEnd w:id="3"/>
      <w:r w:rsidRPr="002A7912">
        <w:t xml:space="preserve">Only enter hours greater than </w:t>
      </w:r>
      <w:proofErr w:type="gramStart"/>
      <w:r w:rsidRPr="002A7912">
        <w:t>0</w:t>
      </w:r>
      <w:proofErr w:type="gramEnd"/>
      <w:r w:rsidRPr="002A7912">
        <w:t xml:space="preserve">. Do not enter </w:t>
      </w:r>
      <w:proofErr w:type="gramStart"/>
      <w:r w:rsidRPr="002A7912">
        <w:t>0</w:t>
      </w:r>
      <w:proofErr w:type="gramEnd"/>
      <w:r w:rsidRPr="002A7912">
        <w:t xml:space="preserve"> or negative hours.</w:t>
      </w:r>
    </w:p>
    <w:p w14:paraId="202CDD5B" w14:textId="77777777" w:rsidR="00A90151" w:rsidRPr="002A7912" w:rsidRDefault="00A90151" w:rsidP="00A90151">
      <w:pPr>
        <w:pStyle w:val="Trainingfont"/>
        <w:numPr>
          <w:ilvl w:val="1"/>
          <w:numId w:val="1"/>
        </w:numPr>
        <w:spacing w:line="240" w:lineRule="auto"/>
        <w:ind w:left="900"/>
      </w:pPr>
      <w:bookmarkStart w:id="5" w:name="_Hlk81147704"/>
      <w:bookmarkEnd w:id="4"/>
      <w:r w:rsidRPr="002A7912">
        <w:lastRenderedPageBreak/>
        <w:t xml:space="preserve">All hours worked must </w:t>
      </w:r>
      <w:proofErr w:type="gramStart"/>
      <w:r w:rsidRPr="002A7912">
        <w:t>be compensated</w:t>
      </w:r>
      <w:proofErr w:type="gramEnd"/>
      <w:r w:rsidRPr="002A7912">
        <w:t xml:space="preserve">. They may </w:t>
      </w:r>
      <w:proofErr w:type="gramStart"/>
      <w:r w:rsidRPr="002A7912">
        <w:t>be paid</w:t>
      </w:r>
      <w:proofErr w:type="gramEnd"/>
      <w:r w:rsidRPr="002A7912">
        <w:t xml:space="preserve"> or may add to compensatory balances.</w:t>
      </w:r>
    </w:p>
    <w:bookmarkEnd w:id="5"/>
    <w:p w14:paraId="7434B94F" w14:textId="77777777" w:rsidR="00A90151" w:rsidRPr="002A7912" w:rsidRDefault="00A90151" w:rsidP="00A90151">
      <w:pPr>
        <w:pStyle w:val="Trainingfont"/>
        <w:spacing w:line="240" w:lineRule="auto"/>
        <w:ind w:left="540"/>
        <w:rPr>
          <w:iCs/>
        </w:rPr>
      </w:pPr>
      <w:r w:rsidRPr="002A7912">
        <w:rPr>
          <w:iCs/>
        </w:rPr>
        <w:t>Employees are responsible for alerting their supervisor/designee if there are any inaccurate or missed times</w:t>
      </w:r>
      <w:r>
        <w:rPr>
          <w:iCs/>
        </w:rPr>
        <w:t xml:space="preserve"> or absences</w:t>
      </w:r>
      <w:r w:rsidRPr="002A7912">
        <w:rPr>
          <w:iCs/>
        </w:rPr>
        <w:t>.</w:t>
      </w:r>
    </w:p>
    <w:p w14:paraId="25B5EFF5" w14:textId="54C68C4C" w:rsidR="00A90151" w:rsidRDefault="00A90151" w:rsidP="00A90151">
      <w:pPr>
        <w:pStyle w:val="Trainingfont"/>
        <w:numPr>
          <w:ilvl w:val="1"/>
          <w:numId w:val="1"/>
        </w:numPr>
        <w:spacing w:line="240" w:lineRule="auto"/>
        <w:rPr>
          <w:iCs/>
        </w:rPr>
      </w:pPr>
      <w:bookmarkStart w:id="6" w:name="_Hlk81149338"/>
      <w:r w:rsidRPr="002A7912">
        <w:rPr>
          <w:iCs/>
        </w:rPr>
        <w:t>Documentation:  Time reviewers should only make changes with proper documentation pasted into the</w:t>
      </w:r>
      <w:r>
        <w:rPr>
          <w:iCs/>
        </w:rPr>
        <w:t xml:space="preserve"> timesheet</w:t>
      </w:r>
      <w:r w:rsidRPr="002A7912">
        <w:rPr>
          <w:iCs/>
        </w:rPr>
        <w:t xml:space="preserve"> comments. This </w:t>
      </w:r>
      <w:proofErr w:type="gramStart"/>
      <w:r w:rsidRPr="002A7912">
        <w:rPr>
          <w:iCs/>
        </w:rPr>
        <w:t>is also strongly suggested</w:t>
      </w:r>
      <w:proofErr w:type="gramEnd"/>
      <w:r w:rsidRPr="002A7912">
        <w:rPr>
          <w:iCs/>
        </w:rPr>
        <w:t xml:space="preserve"> for supervisors.</w:t>
      </w:r>
    </w:p>
    <w:p w14:paraId="4FC33EFA" w14:textId="428E59F5" w:rsidR="00A90151" w:rsidRPr="00802E48" w:rsidRDefault="00A90151" w:rsidP="00A90151">
      <w:pPr>
        <w:pStyle w:val="Trainingfont"/>
        <w:numPr>
          <w:ilvl w:val="1"/>
          <w:numId w:val="1"/>
        </w:numPr>
        <w:spacing w:line="240" w:lineRule="auto"/>
        <w:rPr>
          <w:rFonts w:cstheme="minorHAnsi"/>
          <w:bCs/>
          <w:szCs w:val="24"/>
        </w:rPr>
      </w:pPr>
      <w:r w:rsidRPr="00802E48">
        <w:rPr>
          <w:rFonts w:cstheme="minorHAnsi"/>
          <w:bCs/>
          <w:szCs w:val="24"/>
        </w:rPr>
        <w:t xml:space="preserve">Documentation:  It </w:t>
      </w:r>
      <w:proofErr w:type="gramStart"/>
      <w:r w:rsidRPr="00802E48">
        <w:rPr>
          <w:rFonts w:cstheme="minorHAnsi"/>
          <w:bCs/>
          <w:szCs w:val="24"/>
        </w:rPr>
        <w:t xml:space="preserve">is strongly </w:t>
      </w:r>
      <w:r w:rsidR="00CF1295" w:rsidRPr="00802E48">
        <w:rPr>
          <w:rFonts w:cstheme="minorHAnsi"/>
          <w:bCs/>
          <w:szCs w:val="24"/>
        </w:rPr>
        <w:t>suggested</w:t>
      </w:r>
      <w:proofErr w:type="gramEnd"/>
      <w:r w:rsidR="00CF1295" w:rsidRPr="00802E48">
        <w:rPr>
          <w:rFonts w:cstheme="minorHAnsi"/>
          <w:bCs/>
          <w:szCs w:val="24"/>
        </w:rPr>
        <w:t xml:space="preserve"> that</w:t>
      </w:r>
      <w:r w:rsidRPr="00802E48">
        <w:rPr>
          <w:rFonts w:cstheme="minorHAnsi"/>
          <w:bCs/>
          <w:szCs w:val="24"/>
        </w:rPr>
        <w:t xml:space="preserve"> if the supervisor is making change</w:t>
      </w:r>
      <w:r>
        <w:rPr>
          <w:rFonts w:cstheme="minorHAnsi"/>
          <w:bCs/>
          <w:szCs w:val="24"/>
        </w:rPr>
        <w:t>s</w:t>
      </w:r>
      <w:r w:rsidRPr="00802E48">
        <w:rPr>
          <w:rFonts w:cstheme="minorHAnsi"/>
          <w:bCs/>
          <w:szCs w:val="24"/>
        </w:rPr>
        <w:t xml:space="preserve">, documentation </w:t>
      </w:r>
      <w:proofErr w:type="gramStart"/>
      <w:r>
        <w:rPr>
          <w:rFonts w:cstheme="minorHAnsi"/>
          <w:bCs/>
          <w:szCs w:val="24"/>
        </w:rPr>
        <w:t xml:space="preserve">be </w:t>
      </w:r>
      <w:r w:rsidRPr="00802E48">
        <w:rPr>
          <w:rFonts w:cstheme="minorHAnsi"/>
          <w:bCs/>
          <w:szCs w:val="24"/>
        </w:rPr>
        <w:t>included</w:t>
      </w:r>
      <w:proofErr w:type="gramEnd"/>
      <w:r w:rsidRPr="00802E48">
        <w:rPr>
          <w:rFonts w:cstheme="minorHAnsi"/>
          <w:bCs/>
          <w:szCs w:val="24"/>
        </w:rPr>
        <w:t xml:space="preserve"> in the </w:t>
      </w:r>
      <w:r>
        <w:rPr>
          <w:rFonts w:cstheme="minorHAnsi"/>
          <w:bCs/>
          <w:szCs w:val="24"/>
        </w:rPr>
        <w:t xml:space="preserve">timesheet </w:t>
      </w:r>
      <w:r w:rsidRPr="00802E48">
        <w:rPr>
          <w:rFonts w:cstheme="minorHAnsi"/>
          <w:bCs/>
          <w:szCs w:val="24"/>
        </w:rPr>
        <w:t xml:space="preserve">comments section. This </w:t>
      </w:r>
      <w:proofErr w:type="gramStart"/>
      <w:r w:rsidRPr="00802E48">
        <w:rPr>
          <w:rFonts w:cstheme="minorHAnsi"/>
          <w:bCs/>
          <w:szCs w:val="24"/>
        </w:rPr>
        <w:t>is required</w:t>
      </w:r>
      <w:proofErr w:type="gramEnd"/>
      <w:r w:rsidRPr="00802E48">
        <w:rPr>
          <w:rFonts w:cstheme="minorHAnsi"/>
          <w:bCs/>
          <w:szCs w:val="24"/>
        </w:rPr>
        <w:t xml:space="preserve"> for time reviewers making changes.</w:t>
      </w:r>
    </w:p>
    <w:bookmarkEnd w:id="1"/>
    <w:p w14:paraId="1053E6C6" w14:textId="59C2F3F7" w:rsidR="00A90151" w:rsidRPr="00F064BA" w:rsidRDefault="00A90151" w:rsidP="00A90151">
      <w:pPr>
        <w:pStyle w:val="Trainingfont"/>
        <w:spacing w:line="240" w:lineRule="auto"/>
        <w:rPr>
          <w:rFonts w:cstheme="minorHAnsi"/>
          <w:bCs/>
          <w:szCs w:val="24"/>
          <w:u w:val="single"/>
        </w:rPr>
      </w:pPr>
      <w:r>
        <w:rPr>
          <w:rFonts w:cstheme="minorHAnsi"/>
          <w:bCs/>
          <w:szCs w:val="24"/>
        </w:rPr>
        <w:t>Graduate students may report Affordable Care Hours.</w:t>
      </w:r>
      <w:r w:rsidRPr="00537905">
        <w:t xml:space="preserve"> </w:t>
      </w:r>
      <w:hyperlink r:id="rId10" w:history="1"/>
      <w:r w:rsidR="00F064BA">
        <w:t xml:space="preserve"> </w:t>
      </w:r>
      <w:hyperlink r:id="rId11" w:history="1">
        <w:r w:rsidR="00F064BA" w:rsidRPr="003F4169">
          <w:rPr>
            <w:rStyle w:val="Hyperlink"/>
          </w:rPr>
          <w:t>https://humanresources.ku.edu/sites/humanresources/files/documents/HRPay/ACASalarStdnt92rad_0.docx</w:t>
        </w:r>
      </w:hyperlink>
    </w:p>
    <w:p w14:paraId="7DC8E742" w14:textId="77777777" w:rsidR="00A90151" w:rsidRPr="00F2074C" w:rsidRDefault="00A90151" w:rsidP="00A90151">
      <w:pPr>
        <w:pStyle w:val="Trainingfont"/>
        <w:spacing w:line="240" w:lineRule="auto"/>
        <w:rPr>
          <w:b/>
        </w:rPr>
      </w:pPr>
      <w:bookmarkStart w:id="7" w:name="_Hlk81154045"/>
      <w:r w:rsidRPr="00F2074C">
        <w:rPr>
          <w:b/>
        </w:rPr>
        <w:t>Time Reporting Codes (TRC)</w:t>
      </w:r>
    </w:p>
    <w:bookmarkEnd w:id="7"/>
    <w:p w14:paraId="285F44B7" w14:textId="7DFE5A7C" w:rsidR="006B4D19" w:rsidRDefault="006B4D19" w:rsidP="006B4D19">
      <w:pPr>
        <w:pStyle w:val="Trainingfont"/>
        <w:numPr>
          <w:ilvl w:val="1"/>
          <w:numId w:val="1"/>
        </w:numPr>
        <w:spacing w:line="240" w:lineRule="auto"/>
        <w:rPr>
          <w:bCs/>
        </w:rPr>
      </w:pPr>
      <w:r w:rsidRPr="006B4D19">
        <w:rPr>
          <w:bCs/>
        </w:rPr>
        <w:t xml:space="preserve">TRCs </w:t>
      </w:r>
      <w:proofErr w:type="gramStart"/>
      <w:r w:rsidRPr="006B4D19">
        <w:rPr>
          <w:bCs/>
        </w:rPr>
        <w:t>are used</w:t>
      </w:r>
      <w:proofErr w:type="gramEnd"/>
      <w:r w:rsidRPr="006B4D19">
        <w:rPr>
          <w:bCs/>
        </w:rPr>
        <w:t xml:space="preserve"> to designate the type of work performed</w:t>
      </w:r>
      <w:r>
        <w:rPr>
          <w:bCs/>
        </w:rPr>
        <w:t>.</w:t>
      </w:r>
    </w:p>
    <w:p w14:paraId="45E6D07F" w14:textId="24BE01FE" w:rsidR="00A90151" w:rsidRDefault="00A90151" w:rsidP="006B4D19">
      <w:pPr>
        <w:pStyle w:val="Trainingfont"/>
        <w:numPr>
          <w:ilvl w:val="1"/>
          <w:numId w:val="1"/>
        </w:numPr>
        <w:spacing w:line="240" w:lineRule="auto"/>
        <w:rPr>
          <w:bCs/>
        </w:rPr>
      </w:pPr>
      <w:r w:rsidRPr="00680913">
        <w:rPr>
          <w:bCs/>
        </w:rPr>
        <w:t>REG-</w:t>
      </w:r>
      <w:r w:rsidRPr="00A90151">
        <w:rPr>
          <w:bCs/>
        </w:rPr>
        <w:t>Regular (non-student) or SHREG-Regular</w:t>
      </w:r>
      <w:r w:rsidRPr="00680913">
        <w:rPr>
          <w:bCs/>
        </w:rPr>
        <w:t xml:space="preserve"> (</w:t>
      </w:r>
      <w:r>
        <w:rPr>
          <w:bCs/>
        </w:rPr>
        <w:t xml:space="preserve">student) </w:t>
      </w:r>
      <w:r w:rsidRPr="008924A8">
        <w:rPr>
          <w:bCs/>
        </w:rPr>
        <w:t xml:space="preserve">for all </w:t>
      </w:r>
      <w:r>
        <w:rPr>
          <w:bCs/>
        </w:rPr>
        <w:t xml:space="preserve">regular </w:t>
      </w:r>
      <w:r w:rsidRPr="008924A8">
        <w:rPr>
          <w:bCs/>
        </w:rPr>
        <w:t>hours worked</w:t>
      </w:r>
      <w:r>
        <w:rPr>
          <w:bCs/>
        </w:rPr>
        <w:t>.</w:t>
      </w:r>
    </w:p>
    <w:p w14:paraId="52773645" w14:textId="77777777" w:rsidR="006B4D19" w:rsidRDefault="00A90151" w:rsidP="006B4D19">
      <w:pPr>
        <w:pStyle w:val="Trainingfont"/>
        <w:numPr>
          <w:ilvl w:val="2"/>
          <w:numId w:val="1"/>
        </w:numPr>
        <w:spacing w:line="240" w:lineRule="auto"/>
        <w:rPr>
          <w:bCs/>
        </w:rPr>
      </w:pPr>
      <w:r>
        <w:rPr>
          <w:bCs/>
        </w:rPr>
        <w:t xml:space="preserve">If a time reporting code </w:t>
      </w:r>
      <w:proofErr w:type="gramStart"/>
      <w:r>
        <w:rPr>
          <w:bCs/>
        </w:rPr>
        <w:t>is not included</w:t>
      </w:r>
      <w:proofErr w:type="gramEnd"/>
      <w:r>
        <w:rPr>
          <w:bCs/>
        </w:rPr>
        <w:t xml:space="preserve">, the system will assume it is regular </w:t>
      </w:r>
      <w:proofErr w:type="gramStart"/>
      <w:r>
        <w:rPr>
          <w:bCs/>
        </w:rPr>
        <w:t>worked</w:t>
      </w:r>
      <w:proofErr w:type="gramEnd"/>
      <w:r>
        <w:rPr>
          <w:bCs/>
        </w:rPr>
        <w:t xml:space="preserve"> time.</w:t>
      </w:r>
    </w:p>
    <w:p w14:paraId="1E50DBB2" w14:textId="78BD4B96" w:rsidR="006B4D19" w:rsidRPr="006B4D19" w:rsidRDefault="006B4D19" w:rsidP="006B4D19">
      <w:pPr>
        <w:pStyle w:val="Trainingfont"/>
        <w:numPr>
          <w:ilvl w:val="1"/>
          <w:numId w:val="1"/>
        </w:numPr>
        <w:spacing w:line="240" w:lineRule="auto"/>
        <w:rPr>
          <w:bCs/>
        </w:rPr>
      </w:pPr>
      <w:r w:rsidRPr="006B4D19">
        <w:rPr>
          <w:rFonts w:cstheme="minorHAnsi"/>
          <w:bCs/>
          <w:szCs w:val="24"/>
        </w:rPr>
        <w:t xml:space="preserve">Below are </w:t>
      </w:r>
      <w:proofErr w:type="gramStart"/>
      <w:r w:rsidRPr="006B4D19">
        <w:rPr>
          <w:rFonts w:cstheme="minorHAnsi"/>
          <w:bCs/>
          <w:szCs w:val="24"/>
        </w:rPr>
        <w:t>some of</w:t>
      </w:r>
      <w:proofErr w:type="gramEnd"/>
      <w:r w:rsidRPr="006B4D19">
        <w:rPr>
          <w:rFonts w:cstheme="minorHAnsi"/>
          <w:bCs/>
          <w:szCs w:val="24"/>
        </w:rPr>
        <w:t xml:space="preserve"> the most common time reporting codes</w:t>
      </w:r>
      <w:r>
        <w:rPr>
          <w:rFonts w:cstheme="minorHAnsi"/>
          <w:bCs/>
          <w:szCs w:val="24"/>
        </w:rPr>
        <w:t xml:space="preserve"> (in alpha order)</w:t>
      </w:r>
      <w:r w:rsidRPr="006B4D19">
        <w:rPr>
          <w:rFonts w:cstheme="minorHAnsi"/>
          <w:bCs/>
          <w:szCs w:val="24"/>
        </w:rPr>
        <w:t>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327"/>
        <w:gridCol w:w="9355"/>
      </w:tblGrid>
      <w:tr w:rsidR="006B4D19" w:rsidRPr="00245720" w14:paraId="62328298" w14:textId="77777777" w:rsidTr="00F34534">
        <w:tc>
          <w:tcPr>
            <w:tcW w:w="1327" w:type="dxa"/>
          </w:tcPr>
          <w:p w14:paraId="3B39808A" w14:textId="7842DDBB" w:rsidR="006B4D19" w:rsidRPr="00245720" w:rsidRDefault="006B4D19" w:rsidP="00F34534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CBP</w:t>
            </w:r>
          </w:p>
        </w:tc>
        <w:tc>
          <w:tcPr>
            <w:tcW w:w="9355" w:type="dxa"/>
          </w:tcPr>
          <w:p w14:paraId="2804FB89" w14:textId="3B333586" w:rsidR="006B4D19" w:rsidRPr="00245720" w:rsidRDefault="006B4D19" w:rsidP="00F34534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Call Back Pay – when an </w:t>
            </w:r>
            <w:r w:rsidRPr="006B4D19">
              <w:rPr>
                <w:rFonts w:cstheme="minorHAnsi"/>
                <w:szCs w:val="24"/>
              </w:rPr>
              <w:t xml:space="preserve">employee </w:t>
            </w:r>
            <w:proofErr w:type="gramStart"/>
            <w:r w:rsidRPr="006B4D19">
              <w:rPr>
                <w:rFonts w:cstheme="minorHAnsi"/>
                <w:szCs w:val="24"/>
              </w:rPr>
              <w:t>is called</w:t>
            </w:r>
            <w:proofErr w:type="gramEnd"/>
            <w:r w:rsidRPr="006B4D19">
              <w:rPr>
                <w:rFonts w:cstheme="minorHAnsi"/>
                <w:szCs w:val="24"/>
              </w:rPr>
              <w:t xml:space="preserve"> to work outside their work schedule based on policy or if applicable, a Memorandum of Agreement.</w:t>
            </w:r>
          </w:p>
        </w:tc>
      </w:tr>
      <w:tr w:rsidR="006B4D19" w:rsidRPr="00245720" w14:paraId="504B2B12" w14:textId="77777777" w:rsidTr="00F34534">
        <w:tc>
          <w:tcPr>
            <w:tcW w:w="1327" w:type="dxa"/>
          </w:tcPr>
          <w:p w14:paraId="1F08FEF4" w14:textId="77777777" w:rsidR="006B4D19" w:rsidRPr="00245720" w:rsidRDefault="006B4D19" w:rsidP="00F34534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szCs w:val="24"/>
              </w:rPr>
            </w:pPr>
            <w:r w:rsidRPr="00245720">
              <w:rPr>
                <w:rFonts w:cstheme="minorHAnsi"/>
                <w:szCs w:val="24"/>
              </w:rPr>
              <w:t>CM1</w:t>
            </w:r>
          </w:p>
        </w:tc>
        <w:tc>
          <w:tcPr>
            <w:tcW w:w="9355" w:type="dxa"/>
          </w:tcPr>
          <w:p w14:paraId="37298E77" w14:textId="77777777" w:rsidR="006B4D19" w:rsidRPr="00245720" w:rsidRDefault="006B4D19" w:rsidP="00F34534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szCs w:val="24"/>
              </w:rPr>
            </w:pPr>
            <w:r w:rsidRPr="00245720">
              <w:rPr>
                <w:rFonts w:cstheme="minorHAnsi"/>
                <w:szCs w:val="24"/>
              </w:rPr>
              <w:t>Inclement Weather Position Designated – hour for hour - Only used for inclement weather declarations and only for Positions/Employees designated Weather/Emergency Essential</w:t>
            </w:r>
          </w:p>
        </w:tc>
      </w:tr>
      <w:tr w:rsidR="006B4D19" w:rsidRPr="00245720" w14:paraId="0300EEBF" w14:textId="77777777" w:rsidTr="00F34534">
        <w:tc>
          <w:tcPr>
            <w:tcW w:w="1327" w:type="dxa"/>
          </w:tcPr>
          <w:p w14:paraId="6EC02216" w14:textId="77777777" w:rsidR="006B4D19" w:rsidRPr="00245720" w:rsidRDefault="006B4D19" w:rsidP="00F34534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szCs w:val="24"/>
              </w:rPr>
            </w:pPr>
            <w:r w:rsidRPr="00245720">
              <w:rPr>
                <w:rFonts w:cstheme="minorHAnsi"/>
                <w:szCs w:val="24"/>
              </w:rPr>
              <w:t>CME</w:t>
            </w:r>
          </w:p>
        </w:tc>
        <w:tc>
          <w:tcPr>
            <w:tcW w:w="9355" w:type="dxa"/>
          </w:tcPr>
          <w:p w14:paraId="5BE889F2" w14:textId="77777777" w:rsidR="006B4D19" w:rsidRPr="00245720" w:rsidRDefault="006B4D19" w:rsidP="00F34534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szCs w:val="24"/>
              </w:rPr>
            </w:pPr>
            <w:r w:rsidRPr="00245720">
              <w:rPr>
                <w:rFonts w:cstheme="minorHAnsi"/>
                <w:szCs w:val="24"/>
              </w:rPr>
              <w:t>Compensatory Time – employee has worked over 40 hours in a week or has holiday credit (HOLHR) and has worked hours which total over 40 hours in week</w:t>
            </w:r>
            <w:proofErr w:type="gramStart"/>
            <w:r w:rsidRPr="00245720">
              <w:rPr>
                <w:rFonts w:cstheme="minorHAnsi"/>
                <w:szCs w:val="24"/>
              </w:rPr>
              <w:t xml:space="preserve">.  </w:t>
            </w:r>
            <w:proofErr w:type="gramEnd"/>
            <w:r w:rsidRPr="00245720">
              <w:rPr>
                <w:rFonts w:cstheme="minorHAnsi"/>
                <w:szCs w:val="24"/>
              </w:rPr>
              <w:t xml:space="preserve">This should </w:t>
            </w:r>
            <w:proofErr w:type="gramStart"/>
            <w:r w:rsidRPr="00245720">
              <w:rPr>
                <w:rFonts w:cstheme="minorHAnsi"/>
                <w:szCs w:val="24"/>
              </w:rPr>
              <w:t>be approved</w:t>
            </w:r>
            <w:proofErr w:type="gramEnd"/>
            <w:r w:rsidRPr="00245720">
              <w:rPr>
                <w:rFonts w:cstheme="minorHAnsi"/>
                <w:szCs w:val="24"/>
              </w:rPr>
              <w:t xml:space="preserve"> if the employee work hours are correct.</w:t>
            </w:r>
          </w:p>
        </w:tc>
      </w:tr>
      <w:tr w:rsidR="006B4D19" w:rsidRPr="00245720" w14:paraId="171DA8D1" w14:textId="77777777" w:rsidTr="00F34534">
        <w:tc>
          <w:tcPr>
            <w:tcW w:w="1327" w:type="dxa"/>
          </w:tcPr>
          <w:p w14:paraId="55D3C318" w14:textId="77777777" w:rsidR="006B4D19" w:rsidRPr="00245720" w:rsidRDefault="006B4D19" w:rsidP="00F34534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szCs w:val="24"/>
              </w:rPr>
            </w:pPr>
            <w:r w:rsidRPr="00245720">
              <w:rPr>
                <w:rFonts w:cstheme="minorHAnsi"/>
                <w:szCs w:val="24"/>
              </w:rPr>
              <w:t>HCP</w:t>
            </w:r>
          </w:p>
        </w:tc>
        <w:tc>
          <w:tcPr>
            <w:tcW w:w="9355" w:type="dxa"/>
          </w:tcPr>
          <w:p w14:paraId="37F041EB" w14:textId="77777777" w:rsidR="006B4D19" w:rsidRPr="00245720" w:rsidRDefault="006B4D19" w:rsidP="00F34534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szCs w:val="24"/>
              </w:rPr>
            </w:pPr>
            <w:r w:rsidRPr="00245720">
              <w:rPr>
                <w:rFonts w:cstheme="minorHAnsi"/>
                <w:szCs w:val="24"/>
              </w:rPr>
              <w:t xml:space="preserve">Holiday Compensation </w:t>
            </w:r>
            <w:r>
              <w:rPr>
                <w:rFonts w:cstheme="minorHAnsi"/>
                <w:szCs w:val="24"/>
              </w:rPr>
              <w:t xml:space="preserve">– the </w:t>
            </w:r>
            <w:r w:rsidRPr="00245720">
              <w:rPr>
                <w:rFonts w:cstheme="minorHAnsi"/>
                <w:szCs w:val="24"/>
              </w:rPr>
              <w:t>employee has reported time worked on the holiday and is to receive Holiday Compensation (the employee should also have the HOLHR in addition to this code)</w:t>
            </w:r>
            <w:proofErr w:type="gramStart"/>
            <w:r w:rsidRPr="00245720">
              <w:rPr>
                <w:rFonts w:cstheme="minorHAnsi"/>
                <w:szCs w:val="24"/>
              </w:rPr>
              <w:t xml:space="preserve">.  </w:t>
            </w:r>
            <w:proofErr w:type="gramEnd"/>
            <w:r w:rsidRPr="00245720">
              <w:rPr>
                <w:rFonts w:cstheme="minorHAnsi"/>
                <w:szCs w:val="24"/>
              </w:rPr>
              <w:t>Employee reports as regular and Time Admin changes to holiday compensation</w:t>
            </w:r>
            <w:proofErr w:type="gramStart"/>
            <w:r w:rsidRPr="00245720">
              <w:rPr>
                <w:rFonts w:cstheme="minorHAnsi"/>
                <w:szCs w:val="24"/>
              </w:rPr>
              <w:t xml:space="preserve">.  </w:t>
            </w:r>
            <w:proofErr w:type="gramEnd"/>
            <w:r w:rsidRPr="00245720">
              <w:rPr>
                <w:rFonts w:cstheme="minorHAnsi"/>
                <w:szCs w:val="24"/>
              </w:rPr>
              <w:t xml:space="preserve">This is the KU most </w:t>
            </w:r>
            <w:proofErr w:type="gramStart"/>
            <w:r w:rsidRPr="00245720">
              <w:rPr>
                <w:rFonts w:cstheme="minorHAnsi"/>
                <w:szCs w:val="24"/>
              </w:rPr>
              <w:t>common practice</w:t>
            </w:r>
            <w:proofErr w:type="gramEnd"/>
            <w:r w:rsidRPr="00245720">
              <w:rPr>
                <w:rFonts w:cstheme="minorHAnsi"/>
                <w:szCs w:val="24"/>
              </w:rPr>
              <w:t>.</w:t>
            </w:r>
          </w:p>
        </w:tc>
      </w:tr>
      <w:tr w:rsidR="006B4D19" w:rsidRPr="00245720" w14:paraId="2AE7440F" w14:textId="77777777" w:rsidTr="00F34534">
        <w:tc>
          <w:tcPr>
            <w:tcW w:w="1327" w:type="dxa"/>
          </w:tcPr>
          <w:p w14:paraId="67E22899" w14:textId="77777777" w:rsidR="006B4D19" w:rsidRPr="00245720" w:rsidRDefault="006B4D19" w:rsidP="00F34534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szCs w:val="24"/>
              </w:rPr>
            </w:pPr>
            <w:r w:rsidRPr="00245720">
              <w:rPr>
                <w:rFonts w:cstheme="minorHAnsi"/>
                <w:szCs w:val="24"/>
              </w:rPr>
              <w:t>HDP</w:t>
            </w:r>
          </w:p>
        </w:tc>
        <w:tc>
          <w:tcPr>
            <w:tcW w:w="9355" w:type="dxa"/>
          </w:tcPr>
          <w:p w14:paraId="6A3C6B24" w14:textId="28AD65F7" w:rsidR="006B4D19" w:rsidRPr="00245720" w:rsidRDefault="006B4D19" w:rsidP="00F34534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szCs w:val="24"/>
              </w:rPr>
            </w:pPr>
            <w:r w:rsidRPr="00245720">
              <w:rPr>
                <w:rFonts w:cstheme="minorHAnsi"/>
                <w:szCs w:val="24"/>
              </w:rPr>
              <w:t xml:space="preserve">Holiday Overtime Pay </w:t>
            </w:r>
            <w:r w:rsidR="00ED7319">
              <w:rPr>
                <w:rFonts w:cstheme="minorHAnsi"/>
                <w:szCs w:val="24"/>
              </w:rPr>
              <w:t xml:space="preserve">– </w:t>
            </w:r>
            <w:r w:rsidRPr="00245720">
              <w:rPr>
                <w:rFonts w:cstheme="minorHAnsi"/>
                <w:szCs w:val="24"/>
              </w:rPr>
              <w:t>employee has reported time worked on the holiday and is to receive additional 1.5 X their hourly rate in pay (the employee should also have the HOLHR in addition to this code)</w:t>
            </w:r>
            <w:proofErr w:type="gramStart"/>
            <w:r w:rsidRPr="00245720">
              <w:rPr>
                <w:rFonts w:cstheme="minorHAnsi"/>
                <w:szCs w:val="24"/>
              </w:rPr>
              <w:t xml:space="preserve">.  </w:t>
            </w:r>
            <w:proofErr w:type="gramEnd"/>
            <w:r w:rsidRPr="00245720">
              <w:rPr>
                <w:rFonts w:cstheme="minorHAnsi"/>
                <w:szCs w:val="24"/>
              </w:rPr>
              <w:t xml:space="preserve">This </w:t>
            </w:r>
            <w:r>
              <w:rPr>
                <w:rFonts w:cstheme="minorHAnsi"/>
                <w:szCs w:val="24"/>
              </w:rPr>
              <w:t>must</w:t>
            </w:r>
            <w:r w:rsidRPr="00245720">
              <w:rPr>
                <w:rFonts w:cstheme="minorHAnsi"/>
                <w:szCs w:val="24"/>
              </w:rPr>
              <w:t xml:space="preserve"> have prior budgetary approval. </w:t>
            </w:r>
          </w:p>
        </w:tc>
      </w:tr>
      <w:tr w:rsidR="006B4D19" w:rsidRPr="00245720" w14:paraId="777CE065" w14:textId="77777777" w:rsidTr="001B4BA6">
        <w:trPr>
          <w:trHeight w:val="188"/>
        </w:trPr>
        <w:tc>
          <w:tcPr>
            <w:tcW w:w="1327" w:type="dxa"/>
          </w:tcPr>
          <w:p w14:paraId="052AB038" w14:textId="6513A6C2" w:rsidR="006B4D19" w:rsidRPr="00245720" w:rsidRDefault="006B4D19" w:rsidP="00F34534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szCs w:val="24"/>
              </w:rPr>
            </w:pPr>
            <w:r w:rsidRPr="00245720">
              <w:rPr>
                <w:rFonts w:cstheme="minorHAnsi"/>
                <w:szCs w:val="24"/>
              </w:rPr>
              <w:t>HOLHR</w:t>
            </w:r>
          </w:p>
        </w:tc>
        <w:tc>
          <w:tcPr>
            <w:tcW w:w="9355" w:type="dxa"/>
          </w:tcPr>
          <w:p w14:paraId="51B713BB" w14:textId="5168253B" w:rsidR="006B4D19" w:rsidRPr="00245720" w:rsidRDefault="006B4D19" w:rsidP="00F34534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szCs w:val="24"/>
              </w:rPr>
            </w:pPr>
            <w:r w:rsidRPr="00245720">
              <w:rPr>
                <w:rFonts w:cstheme="minorHAnsi"/>
                <w:szCs w:val="24"/>
              </w:rPr>
              <w:t xml:space="preserve">Holiday Credit </w:t>
            </w:r>
            <w:r w:rsidR="00ED7319">
              <w:rPr>
                <w:rFonts w:cstheme="minorHAnsi"/>
                <w:szCs w:val="24"/>
              </w:rPr>
              <w:t xml:space="preserve">– </w:t>
            </w:r>
            <w:r w:rsidRPr="00245720">
              <w:rPr>
                <w:rFonts w:cstheme="minorHAnsi"/>
                <w:szCs w:val="24"/>
              </w:rPr>
              <w:t xml:space="preserve">this should </w:t>
            </w:r>
            <w:proofErr w:type="gramStart"/>
            <w:r w:rsidRPr="00245720">
              <w:rPr>
                <w:rFonts w:cstheme="minorHAnsi"/>
                <w:szCs w:val="24"/>
              </w:rPr>
              <w:t>be approved</w:t>
            </w:r>
            <w:proofErr w:type="gramEnd"/>
            <w:r w:rsidRPr="00245720">
              <w:rPr>
                <w:rFonts w:cstheme="minorHAnsi"/>
                <w:szCs w:val="24"/>
              </w:rPr>
              <w:t xml:space="preserve"> if the employee is eligible for the Holiday</w:t>
            </w:r>
            <w:proofErr w:type="gramStart"/>
            <w:r w:rsidRPr="00245720">
              <w:rPr>
                <w:rFonts w:cstheme="minorHAnsi"/>
                <w:szCs w:val="24"/>
              </w:rPr>
              <w:t xml:space="preserve">.  </w:t>
            </w:r>
            <w:proofErr w:type="gramEnd"/>
          </w:p>
        </w:tc>
      </w:tr>
      <w:tr w:rsidR="006B4D19" w:rsidRPr="00245720" w14:paraId="2C0CF2D1" w14:textId="77777777" w:rsidTr="00F34534">
        <w:tc>
          <w:tcPr>
            <w:tcW w:w="1327" w:type="dxa"/>
          </w:tcPr>
          <w:p w14:paraId="0CB97F60" w14:textId="77777777" w:rsidR="006B4D19" w:rsidRPr="00245720" w:rsidRDefault="006B4D19" w:rsidP="00F34534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szCs w:val="24"/>
              </w:rPr>
            </w:pPr>
            <w:r w:rsidRPr="00245720">
              <w:rPr>
                <w:rFonts w:cstheme="minorHAnsi"/>
                <w:szCs w:val="24"/>
              </w:rPr>
              <w:t>REG</w:t>
            </w:r>
          </w:p>
        </w:tc>
        <w:tc>
          <w:tcPr>
            <w:tcW w:w="9355" w:type="dxa"/>
          </w:tcPr>
          <w:p w14:paraId="435842F1" w14:textId="2C96498F" w:rsidR="006B4D19" w:rsidRPr="00245720" w:rsidRDefault="006B4D19" w:rsidP="00F34534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szCs w:val="24"/>
              </w:rPr>
            </w:pPr>
            <w:r w:rsidRPr="00245720">
              <w:rPr>
                <w:rFonts w:cstheme="minorHAnsi"/>
                <w:szCs w:val="24"/>
              </w:rPr>
              <w:t xml:space="preserve">Regular </w:t>
            </w:r>
            <w:r w:rsidR="00ED7319">
              <w:rPr>
                <w:rFonts w:cstheme="minorHAnsi"/>
                <w:szCs w:val="24"/>
              </w:rPr>
              <w:t xml:space="preserve">Earns </w:t>
            </w:r>
            <w:r w:rsidRPr="00245720">
              <w:rPr>
                <w:rFonts w:cstheme="minorHAnsi"/>
                <w:szCs w:val="24"/>
              </w:rPr>
              <w:t>- Actual hours worked for non-student employees.</w:t>
            </w:r>
          </w:p>
        </w:tc>
      </w:tr>
      <w:tr w:rsidR="006B4D19" w:rsidRPr="00245720" w14:paraId="331A0668" w14:textId="77777777" w:rsidTr="00F34534">
        <w:tc>
          <w:tcPr>
            <w:tcW w:w="1327" w:type="dxa"/>
          </w:tcPr>
          <w:p w14:paraId="07CBF88C" w14:textId="77777777" w:rsidR="006B4D19" w:rsidRPr="00245720" w:rsidRDefault="006B4D19" w:rsidP="00F34534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szCs w:val="24"/>
              </w:rPr>
            </w:pPr>
            <w:r w:rsidRPr="00245720">
              <w:rPr>
                <w:rFonts w:cstheme="minorHAnsi"/>
                <w:szCs w:val="24"/>
              </w:rPr>
              <w:t>SF</w:t>
            </w:r>
          </w:p>
        </w:tc>
        <w:tc>
          <w:tcPr>
            <w:tcW w:w="9355" w:type="dxa"/>
          </w:tcPr>
          <w:p w14:paraId="370AC450" w14:textId="3BAC81DF" w:rsidR="006B4D19" w:rsidRPr="00245720" w:rsidRDefault="006B4D19" w:rsidP="00F34534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szCs w:val="24"/>
              </w:rPr>
            </w:pPr>
            <w:r w:rsidRPr="00245720">
              <w:rPr>
                <w:rFonts w:cstheme="minorHAnsi"/>
                <w:szCs w:val="24"/>
              </w:rPr>
              <w:t xml:space="preserve">Shift hours </w:t>
            </w:r>
            <w:r w:rsidR="00ED7319">
              <w:rPr>
                <w:rFonts w:cstheme="minorHAnsi"/>
                <w:szCs w:val="24"/>
              </w:rPr>
              <w:t xml:space="preserve">– </w:t>
            </w:r>
            <w:r w:rsidRPr="00245720">
              <w:rPr>
                <w:rFonts w:cstheme="minorHAnsi"/>
                <w:szCs w:val="24"/>
              </w:rPr>
              <w:t>additional rate paid per hour based on employees’ regular required work schedule and clock times</w:t>
            </w:r>
            <w:proofErr w:type="gramStart"/>
            <w:r w:rsidRPr="00245720">
              <w:rPr>
                <w:rFonts w:cstheme="minorHAnsi"/>
                <w:szCs w:val="24"/>
              </w:rPr>
              <w:t xml:space="preserve">.  </w:t>
            </w:r>
            <w:proofErr w:type="gramEnd"/>
            <w:r w:rsidRPr="00245720">
              <w:rPr>
                <w:rFonts w:cstheme="minorHAnsi"/>
                <w:szCs w:val="24"/>
              </w:rPr>
              <w:t>Position/Employee Designated. Multiple Codes all start with SF.</w:t>
            </w:r>
          </w:p>
        </w:tc>
      </w:tr>
      <w:tr w:rsidR="006B4D19" w:rsidRPr="00245720" w14:paraId="38B61DF2" w14:textId="77777777" w:rsidTr="00F34534">
        <w:tc>
          <w:tcPr>
            <w:tcW w:w="1327" w:type="dxa"/>
          </w:tcPr>
          <w:p w14:paraId="0874995A" w14:textId="77777777" w:rsidR="006B4D19" w:rsidRPr="00245720" w:rsidRDefault="006B4D19" w:rsidP="00F34534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szCs w:val="24"/>
              </w:rPr>
            </w:pPr>
            <w:r w:rsidRPr="00245720">
              <w:rPr>
                <w:rFonts w:cstheme="minorHAnsi"/>
                <w:szCs w:val="24"/>
              </w:rPr>
              <w:t>SHREG</w:t>
            </w:r>
          </w:p>
        </w:tc>
        <w:tc>
          <w:tcPr>
            <w:tcW w:w="9355" w:type="dxa"/>
          </w:tcPr>
          <w:p w14:paraId="7C2BD5CD" w14:textId="0A96F55D" w:rsidR="006B4D19" w:rsidRPr="00245720" w:rsidRDefault="00ED7319" w:rsidP="00F34534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Student Hourly </w:t>
            </w:r>
            <w:r w:rsidR="006B4D19" w:rsidRPr="00245720">
              <w:rPr>
                <w:rFonts w:cstheme="minorHAnsi"/>
                <w:szCs w:val="24"/>
              </w:rPr>
              <w:t>Regular – Actual hours worked for Student hourly employees.</w:t>
            </w:r>
          </w:p>
        </w:tc>
      </w:tr>
      <w:tr w:rsidR="006B4D19" w:rsidRPr="00245720" w14:paraId="375FBF8A" w14:textId="77777777" w:rsidTr="00F34534">
        <w:tc>
          <w:tcPr>
            <w:tcW w:w="1327" w:type="dxa"/>
          </w:tcPr>
          <w:p w14:paraId="3DA7AC26" w14:textId="77777777" w:rsidR="006B4D19" w:rsidRPr="00245720" w:rsidRDefault="006B4D19" w:rsidP="00F34534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szCs w:val="24"/>
              </w:rPr>
            </w:pPr>
            <w:r w:rsidRPr="00245720">
              <w:rPr>
                <w:rFonts w:cstheme="minorHAnsi"/>
                <w:szCs w:val="24"/>
              </w:rPr>
              <w:t>ST1</w:t>
            </w:r>
          </w:p>
        </w:tc>
        <w:tc>
          <w:tcPr>
            <w:tcW w:w="9355" w:type="dxa"/>
          </w:tcPr>
          <w:p w14:paraId="64840279" w14:textId="470C721F" w:rsidR="006B4D19" w:rsidRPr="00245720" w:rsidRDefault="006B4D19" w:rsidP="00F34534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szCs w:val="24"/>
              </w:rPr>
            </w:pPr>
            <w:r w:rsidRPr="00245720">
              <w:rPr>
                <w:rFonts w:cstheme="minorHAnsi"/>
                <w:szCs w:val="24"/>
              </w:rPr>
              <w:t xml:space="preserve">Standby Hours </w:t>
            </w:r>
            <w:r w:rsidR="00ED7319">
              <w:rPr>
                <w:rFonts w:cstheme="minorHAnsi"/>
                <w:szCs w:val="24"/>
              </w:rPr>
              <w:t>–</w:t>
            </w:r>
            <w:r w:rsidRPr="00245720">
              <w:rPr>
                <w:rFonts w:cstheme="minorHAnsi"/>
                <w:szCs w:val="24"/>
              </w:rPr>
              <w:t xml:space="preserve"> pays a</w:t>
            </w:r>
            <w:r>
              <w:rPr>
                <w:rFonts w:cstheme="minorHAnsi"/>
                <w:szCs w:val="24"/>
              </w:rPr>
              <w:t>t</w:t>
            </w:r>
            <w:r w:rsidRPr="00245720">
              <w:rPr>
                <w:rFonts w:cstheme="minorHAnsi"/>
                <w:szCs w:val="24"/>
              </w:rPr>
              <w:t xml:space="preserve"> $1.00 per hour</w:t>
            </w:r>
            <w:r w:rsidR="00ED7319">
              <w:rPr>
                <w:rFonts w:cstheme="minorHAnsi"/>
                <w:szCs w:val="24"/>
              </w:rPr>
              <w:t>,</w:t>
            </w:r>
            <w:r w:rsidRPr="00245720">
              <w:rPr>
                <w:rFonts w:cstheme="minorHAnsi"/>
                <w:szCs w:val="24"/>
              </w:rPr>
              <w:t xml:space="preserve"> Position/Employee Designated  </w:t>
            </w:r>
          </w:p>
        </w:tc>
      </w:tr>
      <w:tr w:rsidR="006B4D19" w:rsidRPr="00245720" w14:paraId="44F7E305" w14:textId="77777777" w:rsidTr="00F34534">
        <w:tc>
          <w:tcPr>
            <w:tcW w:w="1327" w:type="dxa"/>
          </w:tcPr>
          <w:p w14:paraId="6F43D3F7" w14:textId="77777777" w:rsidR="006B4D19" w:rsidRPr="00245720" w:rsidRDefault="006B4D19" w:rsidP="00F34534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szCs w:val="24"/>
              </w:rPr>
            </w:pPr>
            <w:r w:rsidRPr="00245720">
              <w:rPr>
                <w:rFonts w:cstheme="minorHAnsi"/>
                <w:szCs w:val="24"/>
              </w:rPr>
              <w:t>ST2</w:t>
            </w:r>
          </w:p>
        </w:tc>
        <w:tc>
          <w:tcPr>
            <w:tcW w:w="9355" w:type="dxa"/>
          </w:tcPr>
          <w:p w14:paraId="1827ABD6" w14:textId="51F34EF7" w:rsidR="006B4D19" w:rsidRPr="00245720" w:rsidRDefault="006B4D19" w:rsidP="00F34534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szCs w:val="24"/>
              </w:rPr>
            </w:pPr>
            <w:r w:rsidRPr="00245720">
              <w:rPr>
                <w:rFonts w:cstheme="minorHAnsi"/>
                <w:szCs w:val="24"/>
              </w:rPr>
              <w:t xml:space="preserve">Standby Hours </w:t>
            </w:r>
            <w:r w:rsidR="00ED7319">
              <w:rPr>
                <w:rFonts w:cstheme="minorHAnsi"/>
                <w:szCs w:val="24"/>
              </w:rPr>
              <w:t xml:space="preserve">– </w:t>
            </w:r>
            <w:r w:rsidRPr="00245720">
              <w:rPr>
                <w:rFonts w:cstheme="minorHAnsi"/>
                <w:szCs w:val="24"/>
              </w:rPr>
              <w:t>pays a</w:t>
            </w:r>
            <w:r>
              <w:rPr>
                <w:rFonts w:cstheme="minorHAnsi"/>
                <w:szCs w:val="24"/>
              </w:rPr>
              <w:t>t</w:t>
            </w:r>
            <w:r w:rsidRPr="00245720">
              <w:rPr>
                <w:rFonts w:cstheme="minorHAnsi"/>
                <w:szCs w:val="24"/>
              </w:rPr>
              <w:t xml:space="preserve"> $2.00 per hour</w:t>
            </w:r>
            <w:r w:rsidR="00ED7319">
              <w:rPr>
                <w:rFonts w:cstheme="minorHAnsi"/>
                <w:szCs w:val="24"/>
              </w:rPr>
              <w:t>,</w:t>
            </w:r>
            <w:r w:rsidRPr="00245720">
              <w:rPr>
                <w:rFonts w:cstheme="minorHAnsi"/>
                <w:szCs w:val="24"/>
              </w:rPr>
              <w:t xml:space="preserve"> Position/Employee Designated  </w:t>
            </w:r>
          </w:p>
        </w:tc>
      </w:tr>
      <w:tr w:rsidR="006B4D19" w:rsidRPr="00245720" w14:paraId="5EB36D86" w14:textId="77777777" w:rsidTr="00F34534">
        <w:tc>
          <w:tcPr>
            <w:tcW w:w="1327" w:type="dxa"/>
          </w:tcPr>
          <w:p w14:paraId="74CD0C15" w14:textId="77777777" w:rsidR="006B4D19" w:rsidRPr="00245720" w:rsidRDefault="006B4D19" w:rsidP="00F34534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ST3</w:t>
            </w:r>
          </w:p>
        </w:tc>
        <w:tc>
          <w:tcPr>
            <w:tcW w:w="9355" w:type="dxa"/>
          </w:tcPr>
          <w:p w14:paraId="79557697" w14:textId="48EC0ECA" w:rsidR="006B4D19" w:rsidRPr="00245720" w:rsidRDefault="006B4D19" w:rsidP="00F34534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szCs w:val="24"/>
              </w:rPr>
            </w:pPr>
            <w:r w:rsidRPr="00245720">
              <w:rPr>
                <w:rFonts w:cstheme="minorHAnsi"/>
                <w:szCs w:val="24"/>
              </w:rPr>
              <w:t xml:space="preserve">Standby Hours </w:t>
            </w:r>
            <w:r w:rsidR="00ED7319">
              <w:rPr>
                <w:rFonts w:cstheme="minorHAnsi"/>
                <w:szCs w:val="24"/>
              </w:rPr>
              <w:t xml:space="preserve">– </w:t>
            </w:r>
            <w:r w:rsidRPr="00245720">
              <w:rPr>
                <w:rFonts w:cstheme="minorHAnsi"/>
                <w:szCs w:val="24"/>
              </w:rPr>
              <w:t>pays a</w:t>
            </w:r>
            <w:r>
              <w:rPr>
                <w:rFonts w:cstheme="minorHAnsi"/>
                <w:szCs w:val="24"/>
              </w:rPr>
              <w:t>t</w:t>
            </w:r>
            <w:r w:rsidRPr="00245720">
              <w:rPr>
                <w:rFonts w:cstheme="minorHAnsi"/>
                <w:szCs w:val="24"/>
              </w:rPr>
              <w:t xml:space="preserve"> $</w:t>
            </w:r>
            <w:r>
              <w:rPr>
                <w:rFonts w:cstheme="minorHAnsi"/>
                <w:szCs w:val="24"/>
              </w:rPr>
              <w:t>3</w:t>
            </w:r>
            <w:r w:rsidRPr="00245720">
              <w:rPr>
                <w:rFonts w:cstheme="minorHAnsi"/>
                <w:szCs w:val="24"/>
              </w:rPr>
              <w:t>.00 per hour</w:t>
            </w:r>
            <w:r w:rsidR="00ED7319">
              <w:rPr>
                <w:rFonts w:cstheme="minorHAnsi"/>
                <w:szCs w:val="24"/>
              </w:rPr>
              <w:t>,</w:t>
            </w:r>
            <w:r w:rsidRPr="00245720">
              <w:rPr>
                <w:rFonts w:cstheme="minorHAnsi"/>
                <w:szCs w:val="24"/>
              </w:rPr>
              <w:t xml:space="preserve"> Position/Employee Designated  </w:t>
            </w:r>
          </w:p>
        </w:tc>
      </w:tr>
    </w:tbl>
    <w:p w14:paraId="18B6225C" w14:textId="77777777" w:rsidR="006B4D19" w:rsidRPr="005F6D0C" w:rsidRDefault="006B4D19" w:rsidP="006B4D19">
      <w:pPr>
        <w:pStyle w:val="Trainingfont"/>
        <w:numPr>
          <w:ilvl w:val="0"/>
          <w:numId w:val="0"/>
        </w:numPr>
        <w:spacing w:line="240" w:lineRule="auto"/>
        <w:rPr>
          <w:bCs/>
        </w:rPr>
      </w:pPr>
    </w:p>
    <w:p w14:paraId="2A5DFC59" w14:textId="77777777" w:rsidR="00A90151" w:rsidRPr="00F2074C" w:rsidRDefault="00A90151" w:rsidP="00A90151">
      <w:pPr>
        <w:pStyle w:val="Trainingfont"/>
        <w:spacing w:line="240" w:lineRule="auto"/>
        <w:rPr>
          <w:rFonts w:cstheme="minorHAnsi"/>
          <w:b/>
          <w:szCs w:val="24"/>
        </w:rPr>
      </w:pPr>
      <w:r w:rsidRPr="00F2074C">
        <w:rPr>
          <w:rFonts w:cstheme="minorHAnsi"/>
          <w:b/>
          <w:szCs w:val="24"/>
        </w:rPr>
        <w:t xml:space="preserve">Time Administration </w:t>
      </w:r>
    </w:p>
    <w:p w14:paraId="72A6AFF4" w14:textId="2DDB06EA" w:rsidR="00A90151" w:rsidRPr="00802E48" w:rsidRDefault="00A90151" w:rsidP="00A90151">
      <w:pPr>
        <w:pStyle w:val="Trainingfont"/>
        <w:numPr>
          <w:ilvl w:val="1"/>
          <w:numId w:val="1"/>
        </w:numPr>
        <w:spacing w:line="240" w:lineRule="auto"/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>Time Admin is a s</w:t>
      </w:r>
      <w:r w:rsidRPr="00802E48">
        <w:rPr>
          <w:rFonts w:cstheme="minorHAnsi"/>
          <w:bCs/>
          <w:szCs w:val="24"/>
        </w:rPr>
        <w:t xml:space="preserve">ystem process that must run </w:t>
      </w:r>
      <w:proofErr w:type="gramStart"/>
      <w:r>
        <w:rPr>
          <w:rFonts w:cstheme="minorHAnsi"/>
          <w:bCs/>
          <w:szCs w:val="24"/>
        </w:rPr>
        <w:t>in order for</w:t>
      </w:r>
      <w:proofErr w:type="gramEnd"/>
      <w:r w:rsidRPr="00802E48">
        <w:rPr>
          <w:rFonts w:cstheme="minorHAnsi"/>
          <w:bCs/>
          <w:szCs w:val="24"/>
        </w:rPr>
        <w:t xml:space="preserve"> Reported Time</w:t>
      </w:r>
      <w:r>
        <w:rPr>
          <w:rFonts w:cstheme="minorHAnsi"/>
          <w:bCs/>
          <w:szCs w:val="24"/>
        </w:rPr>
        <w:t xml:space="preserve"> (timesheet) to </w:t>
      </w:r>
      <w:r w:rsidRPr="00802E48">
        <w:rPr>
          <w:rFonts w:cstheme="minorHAnsi"/>
          <w:bCs/>
          <w:szCs w:val="24"/>
        </w:rPr>
        <w:t>become Payable Time</w:t>
      </w:r>
      <w:proofErr w:type="gramStart"/>
      <w:r w:rsidRPr="00802E48">
        <w:rPr>
          <w:rFonts w:cstheme="minorHAnsi"/>
          <w:bCs/>
          <w:szCs w:val="24"/>
        </w:rPr>
        <w:t xml:space="preserve">. </w:t>
      </w:r>
      <w:r>
        <w:rPr>
          <w:rFonts w:cstheme="minorHAnsi"/>
          <w:bCs/>
          <w:szCs w:val="24"/>
        </w:rPr>
        <w:t xml:space="preserve"> </w:t>
      </w:r>
      <w:proofErr w:type="gramEnd"/>
      <w:r>
        <w:rPr>
          <w:rFonts w:cstheme="minorHAnsi"/>
          <w:bCs/>
          <w:szCs w:val="24"/>
        </w:rPr>
        <w:t>Payable Time is what the supervisors approve.</w:t>
      </w:r>
    </w:p>
    <w:p w14:paraId="7FB92ABC" w14:textId="77777777" w:rsidR="00A90151" w:rsidRPr="00802E48" w:rsidRDefault="00A90151" w:rsidP="00A90151">
      <w:pPr>
        <w:pStyle w:val="Trainingfont"/>
        <w:numPr>
          <w:ilvl w:val="1"/>
          <w:numId w:val="1"/>
        </w:numPr>
        <w:spacing w:line="240" w:lineRule="auto"/>
        <w:rPr>
          <w:rFonts w:cstheme="minorHAnsi"/>
          <w:bCs/>
          <w:szCs w:val="24"/>
        </w:rPr>
      </w:pPr>
      <w:r w:rsidRPr="00802E48">
        <w:rPr>
          <w:rFonts w:cstheme="minorHAnsi"/>
          <w:bCs/>
          <w:szCs w:val="24"/>
        </w:rPr>
        <w:lastRenderedPageBreak/>
        <w:t xml:space="preserve">Process runs twice a day. </w:t>
      </w:r>
    </w:p>
    <w:p w14:paraId="7DA95B50" w14:textId="77777777" w:rsidR="00A90151" w:rsidRPr="00802E48" w:rsidRDefault="00A90151" w:rsidP="00A90151">
      <w:pPr>
        <w:pStyle w:val="Trainingfont"/>
        <w:numPr>
          <w:ilvl w:val="1"/>
          <w:numId w:val="1"/>
        </w:numPr>
        <w:spacing w:line="240" w:lineRule="auto"/>
        <w:rPr>
          <w:rFonts w:cstheme="minorHAnsi"/>
          <w:bCs/>
          <w:szCs w:val="24"/>
        </w:rPr>
      </w:pPr>
      <w:r w:rsidRPr="00802E48">
        <w:rPr>
          <w:rFonts w:cstheme="minorHAnsi"/>
          <w:bCs/>
          <w:szCs w:val="24"/>
        </w:rPr>
        <w:t xml:space="preserve">Process applies </w:t>
      </w:r>
      <w:hyperlink r:id="rId12" w:history="1">
        <w:r w:rsidRPr="00802E48">
          <w:rPr>
            <w:rFonts w:cstheme="minorHAnsi"/>
            <w:bCs/>
            <w:szCs w:val="24"/>
          </w:rPr>
          <w:t>rounding for the clock times</w:t>
        </w:r>
      </w:hyperlink>
      <w:r>
        <w:rPr>
          <w:rFonts w:cstheme="minorHAnsi"/>
          <w:bCs/>
          <w:szCs w:val="24"/>
        </w:rPr>
        <w:t>.</w:t>
      </w:r>
    </w:p>
    <w:p w14:paraId="6521175A" w14:textId="77777777" w:rsidR="00A90151" w:rsidRPr="00802E48" w:rsidRDefault="00A90151" w:rsidP="00A90151">
      <w:pPr>
        <w:pStyle w:val="Trainingfont"/>
        <w:numPr>
          <w:ilvl w:val="1"/>
          <w:numId w:val="1"/>
        </w:numPr>
        <w:spacing w:line="240" w:lineRule="auto"/>
        <w:rPr>
          <w:rFonts w:cstheme="minorHAnsi"/>
          <w:bCs/>
          <w:szCs w:val="24"/>
        </w:rPr>
      </w:pPr>
      <w:r w:rsidRPr="00802E48">
        <w:rPr>
          <w:rFonts w:cstheme="minorHAnsi"/>
          <w:bCs/>
          <w:szCs w:val="24"/>
        </w:rPr>
        <w:t xml:space="preserve">Process applies the configured rules and may create time Exceptions. </w:t>
      </w:r>
    </w:p>
    <w:p w14:paraId="4189CB4F" w14:textId="02D56E8F" w:rsidR="00A90151" w:rsidRPr="00802E48" w:rsidRDefault="00A90151" w:rsidP="00A90151">
      <w:pPr>
        <w:pStyle w:val="Trainingfont"/>
        <w:numPr>
          <w:ilvl w:val="1"/>
          <w:numId w:val="1"/>
        </w:numPr>
        <w:spacing w:line="240" w:lineRule="auto"/>
        <w:rPr>
          <w:rFonts w:cstheme="minorHAnsi"/>
          <w:bCs/>
          <w:szCs w:val="24"/>
        </w:rPr>
      </w:pPr>
      <w:r w:rsidRPr="00802E48">
        <w:rPr>
          <w:rFonts w:cstheme="minorHAnsi"/>
          <w:bCs/>
          <w:szCs w:val="24"/>
        </w:rPr>
        <w:t xml:space="preserve">There may be </w:t>
      </w:r>
      <w:proofErr w:type="gramStart"/>
      <w:r w:rsidRPr="00802E48">
        <w:rPr>
          <w:rFonts w:cstheme="minorHAnsi"/>
          <w:bCs/>
          <w:szCs w:val="24"/>
        </w:rPr>
        <w:t>several</w:t>
      </w:r>
      <w:proofErr w:type="gramEnd"/>
      <w:r w:rsidRPr="00802E48">
        <w:rPr>
          <w:rFonts w:cstheme="minorHAnsi"/>
          <w:bCs/>
          <w:szCs w:val="24"/>
        </w:rPr>
        <w:t xml:space="preserve"> reasons a supervisor cannot view their employee’s time to approve. </w:t>
      </w:r>
    </w:p>
    <w:p w14:paraId="5E4979F4" w14:textId="77777777" w:rsidR="00A90151" w:rsidRPr="00802E48" w:rsidRDefault="00A90151" w:rsidP="00A90151">
      <w:pPr>
        <w:pStyle w:val="Trainingfont"/>
        <w:numPr>
          <w:ilvl w:val="2"/>
          <w:numId w:val="1"/>
        </w:numPr>
        <w:spacing w:line="240" w:lineRule="auto"/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>T</w:t>
      </w:r>
      <w:r w:rsidRPr="00802E48">
        <w:rPr>
          <w:rFonts w:cstheme="minorHAnsi"/>
          <w:bCs/>
          <w:szCs w:val="24"/>
        </w:rPr>
        <w:t xml:space="preserve">he employee has not submitted their </w:t>
      </w:r>
      <w:proofErr w:type="gramStart"/>
      <w:r w:rsidRPr="00802E48">
        <w:rPr>
          <w:rFonts w:cstheme="minorHAnsi"/>
          <w:bCs/>
          <w:szCs w:val="24"/>
        </w:rPr>
        <w:t>timesheet</w:t>
      </w:r>
      <w:proofErr w:type="gramEnd"/>
      <w:r w:rsidRPr="00802E48">
        <w:rPr>
          <w:rFonts w:cstheme="minorHAnsi"/>
          <w:bCs/>
          <w:szCs w:val="24"/>
        </w:rPr>
        <w:t xml:space="preserve"> for approval,</w:t>
      </w:r>
    </w:p>
    <w:p w14:paraId="43D860D4" w14:textId="77777777" w:rsidR="00A90151" w:rsidRPr="00802E48" w:rsidRDefault="00A90151" w:rsidP="00A90151">
      <w:pPr>
        <w:pStyle w:val="Trainingfont"/>
        <w:numPr>
          <w:ilvl w:val="2"/>
          <w:numId w:val="1"/>
        </w:numPr>
        <w:spacing w:line="240" w:lineRule="auto"/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>T</w:t>
      </w:r>
      <w:r w:rsidRPr="00802E48">
        <w:rPr>
          <w:rFonts w:cstheme="minorHAnsi"/>
          <w:bCs/>
          <w:szCs w:val="24"/>
        </w:rPr>
        <w:t>he employee has submitted the time, but Time Admin has not run or is currently processing</w:t>
      </w:r>
      <w:r>
        <w:rPr>
          <w:rFonts w:cstheme="minorHAnsi"/>
          <w:bCs/>
          <w:szCs w:val="24"/>
        </w:rPr>
        <w:t>,</w:t>
      </w:r>
      <w:r w:rsidRPr="00802E48">
        <w:rPr>
          <w:rFonts w:cstheme="minorHAnsi"/>
          <w:bCs/>
          <w:szCs w:val="24"/>
        </w:rPr>
        <w:t xml:space="preserve"> </w:t>
      </w:r>
    </w:p>
    <w:p w14:paraId="5F078107" w14:textId="77777777" w:rsidR="00A90151" w:rsidRPr="00802E48" w:rsidRDefault="00A90151" w:rsidP="00A90151">
      <w:pPr>
        <w:pStyle w:val="Trainingfont"/>
        <w:numPr>
          <w:ilvl w:val="2"/>
          <w:numId w:val="1"/>
        </w:numPr>
        <w:spacing w:line="240" w:lineRule="auto"/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>T</w:t>
      </w:r>
      <w:r w:rsidRPr="00802E48">
        <w:rPr>
          <w:rFonts w:cstheme="minorHAnsi"/>
          <w:bCs/>
          <w:szCs w:val="24"/>
        </w:rPr>
        <w:t xml:space="preserve">here is an exception to the time reported that must </w:t>
      </w:r>
      <w:proofErr w:type="gramStart"/>
      <w:r w:rsidRPr="00802E48">
        <w:rPr>
          <w:rFonts w:cstheme="minorHAnsi"/>
          <w:bCs/>
          <w:szCs w:val="24"/>
        </w:rPr>
        <w:t>be corrected</w:t>
      </w:r>
      <w:proofErr w:type="gramEnd"/>
      <w:r w:rsidRPr="00802E48">
        <w:rPr>
          <w:rFonts w:cstheme="minorHAnsi"/>
          <w:bCs/>
          <w:szCs w:val="24"/>
        </w:rPr>
        <w:t>,</w:t>
      </w:r>
    </w:p>
    <w:p w14:paraId="3DEDC57B" w14:textId="77777777" w:rsidR="00A90151" w:rsidRPr="00802E48" w:rsidRDefault="00A90151" w:rsidP="00A90151">
      <w:pPr>
        <w:pStyle w:val="Trainingfont"/>
        <w:numPr>
          <w:ilvl w:val="2"/>
          <w:numId w:val="1"/>
        </w:numPr>
        <w:spacing w:line="240" w:lineRule="auto"/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>T</w:t>
      </w:r>
      <w:r w:rsidRPr="00802E48">
        <w:rPr>
          <w:rFonts w:cstheme="minorHAnsi"/>
          <w:bCs/>
          <w:szCs w:val="24"/>
        </w:rPr>
        <w:t>he employee has not signed into HR/Pay which impacts workflow</w:t>
      </w:r>
      <w:r>
        <w:rPr>
          <w:rFonts w:cstheme="minorHAnsi"/>
          <w:bCs/>
          <w:szCs w:val="24"/>
        </w:rPr>
        <w:t>, or</w:t>
      </w:r>
    </w:p>
    <w:p w14:paraId="65BDD4A6" w14:textId="77777777" w:rsidR="00A90151" w:rsidRDefault="00A90151" w:rsidP="00A90151">
      <w:pPr>
        <w:pStyle w:val="Trainingfont"/>
        <w:numPr>
          <w:ilvl w:val="2"/>
          <w:numId w:val="1"/>
        </w:numPr>
        <w:spacing w:line="240" w:lineRule="auto"/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>The e</w:t>
      </w:r>
      <w:r w:rsidRPr="00802E48">
        <w:rPr>
          <w:rFonts w:cstheme="minorHAnsi"/>
          <w:bCs/>
          <w:szCs w:val="24"/>
        </w:rPr>
        <w:t>mployee has a different supervisor designated in HR/Pay.</w:t>
      </w:r>
    </w:p>
    <w:p w14:paraId="3E93E3C2" w14:textId="3AFE369A" w:rsidR="00A90151" w:rsidRPr="00A90151" w:rsidRDefault="00A90151" w:rsidP="00A90151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A90151">
        <w:rPr>
          <w:sz w:val="24"/>
          <w:szCs w:val="24"/>
        </w:rPr>
        <w:t xml:space="preserve">Time </w:t>
      </w:r>
      <w:r>
        <w:rPr>
          <w:sz w:val="24"/>
          <w:szCs w:val="24"/>
        </w:rPr>
        <w:t>A</w:t>
      </w:r>
      <w:r w:rsidRPr="00A90151">
        <w:rPr>
          <w:sz w:val="24"/>
          <w:szCs w:val="24"/>
        </w:rPr>
        <w:t xml:space="preserve">dmin process will pick up </w:t>
      </w:r>
      <w:r>
        <w:rPr>
          <w:sz w:val="24"/>
          <w:szCs w:val="24"/>
        </w:rPr>
        <w:t>any</w:t>
      </w:r>
      <w:r w:rsidRPr="00A90151">
        <w:rPr>
          <w:sz w:val="24"/>
          <w:szCs w:val="24"/>
        </w:rPr>
        <w:t xml:space="preserve"> changed data, reprocess </w:t>
      </w:r>
      <w:proofErr w:type="gramStart"/>
      <w:r>
        <w:rPr>
          <w:sz w:val="24"/>
          <w:szCs w:val="24"/>
        </w:rPr>
        <w:t>it</w:t>
      </w:r>
      <w:proofErr w:type="gramEnd"/>
      <w:r>
        <w:rPr>
          <w:sz w:val="24"/>
          <w:szCs w:val="24"/>
        </w:rPr>
        <w:t xml:space="preserve"> </w:t>
      </w:r>
      <w:r w:rsidRPr="00A90151">
        <w:rPr>
          <w:sz w:val="24"/>
          <w:szCs w:val="24"/>
        </w:rPr>
        <w:t>and create new payable time.</w:t>
      </w:r>
    </w:p>
    <w:p w14:paraId="4A956231" w14:textId="77777777" w:rsidR="00A90151" w:rsidRPr="00A90151" w:rsidRDefault="00A90151" w:rsidP="00A90151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A90151">
        <w:rPr>
          <w:sz w:val="24"/>
          <w:szCs w:val="24"/>
        </w:rPr>
        <w:t xml:space="preserve">Negatives generated by Time Administration must also </w:t>
      </w:r>
      <w:proofErr w:type="gramStart"/>
      <w:r w:rsidRPr="00A90151">
        <w:rPr>
          <w:sz w:val="24"/>
          <w:szCs w:val="24"/>
        </w:rPr>
        <w:t>be approved</w:t>
      </w:r>
      <w:proofErr w:type="gramEnd"/>
      <w:r w:rsidRPr="00A90151">
        <w:rPr>
          <w:sz w:val="24"/>
          <w:szCs w:val="24"/>
        </w:rPr>
        <w:t xml:space="preserve"> or the </w:t>
      </w:r>
      <w:proofErr w:type="gramStart"/>
      <w:r w:rsidRPr="00A90151">
        <w:rPr>
          <w:sz w:val="24"/>
          <w:szCs w:val="24"/>
        </w:rPr>
        <w:t>employee</w:t>
      </w:r>
      <w:proofErr w:type="gramEnd"/>
      <w:r w:rsidRPr="00A90151">
        <w:rPr>
          <w:sz w:val="24"/>
          <w:szCs w:val="24"/>
        </w:rPr>
        <w:t xml:space="preserve"> will </w:t>
      </w:r>
      <w:proofErr w:type="gramStart"/>
      <w:r w:rsidRPr="00A90151">
        <w:rPr>
          <w:sz w:val="24"/>
          <w:szCs w:val="24"/>
        </w:rPr>
        <w:t>be overpaid</w:t>
      </w:r>
      <w:proofErr w:type="gramEnd"/>
      <w:r w:rsidRPr="00A90151">
        <w:rPr>
          <w:sz w:val="24"/>
          <w:szCs w:val="24"/>
        </w:rPr>
        <w:t>.</w:t>
      </w:r>
    </w:p>
    <w:bookmarkEnd w:id="6"/>
    <w:p w14:paraId="5FE4CE09" w14:textId="77777777" w:rsidR="00A90151" w:rsidRPr="00BD0910" w:rsidRDefault="00A90151" w:rsidP="00A90151">
      <w:pPr>
        <w:pStyle w:val="Trainingfont"/>
        <w:spacing w:line="240" w:lineRule="auto"/>
        <w:rPr>
          <w:b/>
          <w:bCs/>
          <w:noProof/>
        </w:rPr>
      </w:pPr>
      <w:r w:rsidRPr="00BD0910">
        <w:rPr>
          <w:b/>
          <w:bCs/>
          <w:noProof/>
        </w:rPr>
        <w:t>Absence Reporting</w:t>
      </w:r>
    </w:p>
    <w:p w14:paraId="67C1201C" w14:textId="77777777" w:rsidR="00A90151" w:rsidRPr="00802E48" w:rsidRDefault="00A90151" w:rsidP="00A90151">
      <w:pPr>
        <w:pStyle w:val="Trainingfont"/>
        <w:numPr>
          <w:ilvl w:val="1"/>
          <w:numId w:val="1"/>
        </w:numPr>
        <w:spacing w:line="240" w:lineRule="auto"/>
        <w:rPr>
          <w:rFonts w:cstheme="minorHAnsi"/>
          <w:bCs/>
          <w:szCs w:val="24"/>
        </w:rPr>
      </w:pPr>
      <w:r w:rsidRPr="00802E48">
        <w:rPr>
          <w:rFonts w:cstheme="minorHAnsi"/>
          <w:bCs/>
          <w:szCs w:val="24"/>
        </w:rPr>
        <w:t xml:space="preserve">Absence request for hourly (non-exempt) employees taking less than a full or half </w:t>
      </w:r>
      <w:proofErr w:type="gramStart"/>
      <w:r w:rsidRPr="00802E48">
        <w:rPr>
          <w:rFonts w:cstheme="minorHAnsi"/>
          <w:bCs/>
          <w:szCs w:val="24"/>
        </w:rPr>
        <w:t>day,</w:t>
      </w:r>
      <w:proofErr w:type="gramEnd"/>
      <w:r w:rsidRPr="00802E48">
        <w:rPr>
          <w:rFonts w:cstheme="minorHAnsi"/>
          <w:bCs/>
          <w:szCs w:val="24"/>
        </w:rPr>
        <w:t xml:space="preserve"> will indicate the hours taken. (Leave request are to be in quarter hour increments (.00, .25, .50, .75) </w:t>
      </w:r>
    </w:p>
    <w:p w14:paraId="76F9C123" w14:textId="77777777" w:rsidR="00A90151" w:rsidRPr="00802E48" w:rsidRDefault="00A90151" w:rsidP="00A90151">
      <w:pPr>
        <w:pStyle w:val="Trainingfont"/>
        <w:numPr>
          <w:ilvl w:val="1"/>
          <w:numId w:val="1"/>
        </w:numPr>
        <w:spacing w:line="240" w:lineRule="auto"/>
        <w:rPr>
          <w:rFonts w:cstheme="minorHAnsi"/>
          <w:bCs/>
          <w:szCs w:val="24"/>
        </w:rPr>
      </w:pPr>
      <w:r w:rsidRPr="00802E48">
        <w:rPr>
          <w:rFonts w:cstheme="minorHAnsi"/>
          <w:bCs/>
          <w:szCs w:val="24"/>
        </w:rPr>
        <w:t xml:space="preserve">Absence request for salaried (exempt) employees only </w:t>
      </w:r>
      <w:proofErr w:type="gramStart"/>
      <w:r w:rsidRPr="00802E48">
        <w:rPr>
          <w:rFonts w:cstheme="minorHAnsi"/>
          <w:bCs/>
          <w:szCs w:val="24"/>
        </w:rPr>
        <w:t>use</w:t>
      </w:r>
      <w:proofErr w:type="gramEnd"/>
      <w:r w:rsidRPr="00802E48">
        <w:rPr>
          <w:rFonts w:cstheme="minorHAnsi"/>
          <w:bCs/>
          <w:szCs w:val="24"/>
        </w:rPr>
        <w:t xml:space="preserve"> partial days for ½ days or in certain circumstances (i.e., HRM approved family medical leave). </w:t>
      </w:r>
    </w:p>
    <w:p w14:paraId="66735C4A" w14:textId="77777777" w:rsidR="00A90151" w:rsidRPr="00802E48" w:rsidRDefault="00A90151" w:rsidP="00A90151">
      <w:pPr>
        <w:pStyle w:val="Trainingfont"/>
        <w:numPr>
          <w:ilvl w:val="1"/>
          <w:numId w:val="1"/>
        </w:numPr>
        <w:spacing w:line="240" w:lineRule="auto"/>
        <w:rPr>
          <w:rFonts w:cstheme="minorHAnsi"/>
          <w:bCs/>
          <w:szCs w:val="24"/>
        </w:rPr>
      </w:pPr>
      <w:r w:rsidRPr="00802E48">
        <w:rPr>
          <w:rFonts w:cstheme="minorHAnsi"/>
          <w:bCs/>
          <w:szCs w:val="24"/>
        </w:rPr>
        <w:t>Supervisor</w:t>
      </w:r>
      <w:r>
        <w:rPr>
          <w:rFonts w:cstheme="minorHAnsi"/>
          <w:bCs/>
          <w:szCs w:val="24"/>
        </w:rPr>
        <w:t>s</w:t>
      </w:r>
      <w:r w:rsidRPr="00802E48">
        <w:rPr>
          <w:rFonts w:cstheme="minorHAnsi"/>
          <w:bCs/>
          <w:szCs w:val="24"/>
        </w:rPr>
        <w:t xml:space="preserve"> may submit </w:t>
      </w:r>
      <w:r>
        <w:rPr>
          <w:rFonts w:cstheme="minorHAnsi"/>
          <w:bCs/>
          <w:szCs w:val="24"/>
        </w:rPr>
        <w:t>a</w:t>
      </w:r>
      <w:r w:rsidRPr="00802E48">
        <w:rPr>
          <w:rFonts w:cstheme="minorHAnsi"/>
          <w:bCs/>
          <w:szCs w:val="24"/>
        </w:rPr>
        <w:t xml:space="preserve">bsences on behalf of their </w:t>
      </w:r>
      <w:proofErr w:type="gramStart"/>
      <w:r w:rsidRPr="00802E48">
        <w:rPr>
          <w:rFonts w:cstheme="minorHAnsi"/>
          <w:bCs/>
          <w:szCs w:val="24"/>
        </w:rPr>
        <w:t>employee</w:t>
      </w:r>
      <w:proofErr w:type="gramEnd"/>
      <w:r w:rsidRPr="00802E48">
        <w:rPr>
          <w:rFonts w:cstheme="minorHAnsi"/>
          <w:bCs/>
          <w:szCs w:val="24"/>
        </w:rPr>
        <w:t>. This should only be in cases in which the employee is unable to submit.</w:t>
      </w:r>
    </w:p>
    <w:p w14:paraId="72A87765" w14:textId="77777777" w:rsidR="00A90151" w:rsidRDefault="00A90151" w:rsidP="00A90151">
      <w:pPr>
        <w:pStyle w:val="Trainingfont"/>
        <w:numPr>
          <w:ilvl w:val="1"/>
          <w:numId w:val="1"/>
        </w:numPr>
        <w:spacing w:line="240" w:lineRule="auto"/>
        <w:rPr>
          <w:rFonts w:cstheme="minorHAnsi"/>
          <w:iCs/>
          <w:szCs w:val="24"/>
        </w:rPr>
      </w:pPr>
      <w:r w:rsidRPr="00802E48">
        <w:rPr>
          <w:rFonts w:cstheme="minorHAnsi"/>
          <w:iCs/>
          <w:szCs w:val="24"/>
        </w:rPr>
        <w:t xml:space="preserve">Absences </w:t>
      </w:r>
      <w:proofErr w:type="gramStart"/>
      <w:r w:rsidRPr="00802E48">
        <w:rPr>
          <w:rFonts w:cstheme="minorHAnsi"/>
          <w:iCs/>
          <w:szCs w:val="24"/>
        </w:rPr>
        <w:t>are displayed</w:t>
      </w:r>
      <w:proofErr w:type="gramEnd"/>
      <w:r w:rsidRPr="00802E48">
        <w:rPr>
          <w:rFonts w:cstheme="minorHAnsi"/>
          <w:iCs/>
          <w:szCs w:val="24"/>
        </w:rPr>
        <w:t xml:space="preserve"> on the timesheet from the Absence Module</w:t>
      </w:r>
      <w:r>
        <w:rPr>
          <w:rFonts w:cstheme="minorHAnsi"/>
          <w:iCs/>
          <w:szCs w:val="24"/>
        </w:rPr>
        <w:t>;</w:t>
      </w:r>
      <w:r w:rsidRPr="00802E48">
        <w:rPr>
          <w:rFonts w:cstheme="minorHAnsi"/>
          <w:iCs/>
          <w:szCs w:val="24"/>
        </w:rPr>
        <w:t xml:space="preserve"> consult the Absence View Request Tile for accuracy.</w:t>
      </w:r>
    </w:p>
    <w:p w14:paraId="43F948D7" w14:textId="77777777" w:rsidR="00A90151" w:rsidRPr="00CC625B" w:rsidRDefault="00A90151" w:rsidP="00A90151">
      <w:pPr>
        <w:pStyle w:val="Trainingfont"/>
        <w:spacing w:line="240" w:lineRule="auto"/>
        <w:rPr>
          <w:b/>
          <w:bCs/>
        </w:rPr>
      </w:pPr>
      <w:r w:rsidRPr="00CC625B">
        <w:rPr>
          <w:b/>
          <w:bCs/>
        </w:rPr>
        <w:t>Absence Payouts</w:t>
      </w:r>
    </w:p>
    <w:p w14:paraId="4D6C305A" w14:textId="77777777" w:rsidR="00A90151" w:rsidRPr="00802E48" w:rsidRDefault="00A90151" w:rsidP="00A90151">
      <w:pPr>
        <w:pStyle w:val="Trainingfont"/>
        <w:numPr>
          <w:ilvl w:val="1"/>
          <w:numId w:val="1"/>
        </w:numPr>
        <w:spacing w:line="240" w:lineRule="auto"/>
        <w:rPr>
          <w:rFonts w:cstheme="minorHAnsi"/>
          <w:bCs/>
          <w:szCs w:val="24"/>
        </w:rPr>
      </w:pPr>
      <w:r w:rsidRPr="00802E48">
        <w:rPr>
          <w:rFonts w:cstheme="minorHAnsi"/>
          <w:bCs/>
          <w:szCs w:val="24"/>
        </w:rPr>
        <w:t>The HR/Pay system will generate the following payouts automatically:</w:t>
      </w:r>
    </w:p>
    <w:p w14:paraId="4A87DB24" w14:textId="77777777" w:rsidR="00A90151" w:rsidRDefault="00A90151" w:rsidP="00A90151">
      <w:pPr>
        <w:pStyle w:val="Trainingfont"/>
        <w:numPr>
          <w:ilvl w:val="2"/>
          <w:numId w:val="1"/>
        </w:numPr>
        <w:spacing w:line="240" w:lineRule="auto"/>
        <w:rPr>
          <w:rFonts w:cstheme="minorHAnsi"/>
          <w:bCs/>
          <w:szCs w:val="24"/>
        </w:rPr>
      </w:pPr>
      <w:r w:rsidRPr="00802E48">
        <w:rPr>
          <w:rFonts w:cstheme="minorHAnsi"/>
          <w:bCs/>
          <w:szCs w:val="24"/>
        </w:rPr>
        <w:t xml:space="preserve">Compensatory Time balance that exceeds 90 hours </w:t>
      </w:r>
      <w:r>
        <w:rPr>
          <w:rFonts w:cstheme="minorHAnsi"/>
          <w:bCs/>
          <w:szCs w:val="24"/>
        </w:rPr>
        <w:t>(coded CTPPO-Comp Time Payout).</w:t>
      </w:r>
    </w:p>
    <w:p w14:paraId="58EEC3E0" w14:textId="77777777" w:rsidR="00A90151" w:rsidRPr="00802E48" w:rsidRDefault="00A90151" w:rsidP="00A90151">
      <w:pPr>
        <w:pStyle w:val="Trainingfont"/>
        <w:numPr>
          <w:ilvl w:val="3"/>
          <w:numId w:val="1"/>
        </w:numPr>
        <w:spacing w:line="240" w:lineRule="auto"/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 xml:space="preserve">Cost </w:t>
      </w:r>
      <w:proofErr w:type="gramStart"/>
      <w:r>
        <w:rPr>
          <w:rFonts w:cstheme="minorHAnsi"/>
          <w:bCs/>
          <w:szCs w:val="24"/>
        </w:rPr>
        <w:t>is charged</w:t>
      </w:r>
      <w:proofErr w:type="gramEnd"/>
      <w:r>
        <w:rPr>
          <w:rFonts w:cstheme="minorHAnsi"/>
          <w:bCs/>
          <w:szCs w:val="24"/>
        </w:rPr>
        <w:t xml:space="preserve"> to the employee’s funding source.</w:t>
      </w:r>
    </w:p>
    <w:p w14:paraId="5ADD535F" w14:textId="77777777" w:rsidR="00A90151" w:rsidRDefault="00A90151" w:rsidP="00A90151">
      <w:pPr>
        <w:pStyle w:val="Trainingfont"/>
        <w:numPr>
          <w:ilvl w:val="2"/>
          <w:numId w:val="1"/>
        </w:numPr>
        <w:spacing w:line="240" w:lineRule="auto"/>
        <w:rPr>
          <w:rFonts w:cstheme="minorHAnsi"/>
          <w:bCs/>
          <w:szCs w:val="24"/>
        </w:rPr>
      </w:pPr>
      <w:r w:rsidRPr="00802E48">
        <w:rPr>
          <w:rFonts w:cstheme="minorHAnsi"/>
          <w:bCs/>
          <w:szCs w:val="24"/>
        </w:rPr>
        <w:t xml:space="preserve">Compensatory Time balance </w:t>
      </w:r>
      <w:proofErr w:type="gramStart"/>
      <w:r w:rsidRPr="00802E48">
        <w:rPr>
          <w:rFonts w:cstheme="minorHAnsi"/>
          <w:bCs/>
          <w:szCs w:val="24"/>
        </w:rPr>
        <w:t>is paid</w:t>
      </w:r>
      <w:proofErr w:type="gramEnd"/>
      <w:r w:rsidRPr="00802E48">
        <w:rPr>
          <w:rFonts w:cstheme="minorHAnsi"/>
          <w:bCs/>
          <w:szCs w:val="24"/>
        </w:rPr>
        <w:t xml:space="preserve"> out when an employee changes from hourly (non-exempt) to salaried (exempt).</w:t>
      </w:r>
    </w:p>
    <w:p w14:paraId="77D44C09" w14:textId="77777777" w:rsidR="00A90151" w:rsidRPr="00802E48" w:rsidRDefault="00A90151" w:rsidP="00A90151">
      <w:pPr>
        <w:pStyle w:val="Trainingfont"/>
        <w:numPr>
          <w:ilvl w:val="3"/>
          <w:numId w:val="1"/>
        </w:numPr>
        <w:spacing w:line="240" w:lineRule="auto"/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 xml:space="preserve">Cost </w:t>
      </w:r>
      <w:proofErr w:type="gramStart"/>
      <w:r>
        <w:rPr>
          <w:rFonts w:cstheme="minorHAnsi"/>
          <w:bCs/>
          <w:szCs w:val="24"/>
        </w:rPr>
        <w:t>is charged</w:t>
      </w:r>
      <w:proofErr w:type="gramEnd"/>
      <w:r>
        <w:rPr>
          <w:rFonts w:cstheme="minorHAnsi"/>
          <w:bCs/>
          <w:szCs w:val="24"/>
        </w:rPr>
        <w:t xml:space="preserve"> to the employee’s funding source.</w:t>
      </w:r>
    </w:p>
    <w:p w14:paraId="2675DE05" w14:textId="77777777" w:rsidR="00A90151" w:rsidRDefault="00A90151" w:rsidP="00A90151">
      <w:pPr>
        <w:pStyle w:val="Trainingfont"/>
        <w:numPr>
          <w:ilvl w:val="2"/>
          <w:numId w:val="1"/>
        </w:numPr>
        <w:spacing w:line="240" w:lineRule="auto"/>
        <w:rPr>
          <w:rFonts w:cstheme="minorHAnsi"/>
          <w:bCs/>
          <w:szCs w:val="24"/>
        </w:rPr>
      </w:pPr>
      <w:r w:rsidRPr="00802E48">
        <w:rPr>
          <w:rFonts w:cstheme="minorHAnsi"/>
          <w:bCs/>
          <w:szCs w:val="24"/>
        </w:rPr>
        <w:t xml:space="preserve">Compensatory Time and Holiday Comp Time balances </w:t>
      </w:r>
      <w:proofErr w:type="gramStart"/>
      <w:r w:rsidRPr="00802E48">
        <w:rPr>
          <w:rFonts w:cstheme="minorHAnsi"/>
          <w:bCs/>
          <w:szCs w:val="24"/>
        </w:rPr>
        <w:t>are paid</w:t>
      </w:r>
      <w:proofErr w:type="gramEnd"/>
      <w:r w:rsidRPr="00802E48">
        <w:rPr>
          <w:rFonts w:cstheme="minorHAnsi"/>
          <w:bCs/>
          <w:szCs w:val="24"/>
        </w:rPr>
        <w:t xml:space="preserve"> out when an employee changes departments or upon termination from the University.</w:t>
      </w:r>
    </w:p>
    <w:p w14:paraId="12D33D43" w14:textId="77777777" w:rsidR="00A90151" w:rsidRPr="00802E48" w:rsidRDefault="00A90151" w:rsidP="00A90151">
      <w:pPr>
        <w:pStyle w:val="Trainingfont"/>
        <w:numPr>
          <w:ilvl w:val="3"/>
          <w:numId w:val="1"/>
        </w:numPr>
        <w:spacing w:line="240" w:lineRule="auto"/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 xml:space="preserve">Cost </w:t>
      </w:r>
      <w:proofErr w:type="gramStart"/>
      <w:r>
        <w:rPr>
          <w:rFonts w:cstheme="minorHAnsi"/>
          <w:bCs/>
          <w:szCs w:val="24"/>
        </w:rPr>
        <w:t>is charged</w:t>
      </w:r>
      <w:proofErr w:type="gramEnd"/>
      <w:r>
        <w:rPr>
          <w:rFonts w:cstheme="minorHAnsi"/>
          <w:bCs/>
          <w:szCs w:val="24"/>
        </w:rPr>
        <w:t xml:space="preserve"> to the employee’s funding source.</w:t>
      </w:r>
    </w:p>
    <w:p w14:paraId="4CE1E5D7" w14:textId="77777777" w:rsidR="00A90151" w:rsidRDefault="00A90151" w:rsidP="00A90151">
      <w:pPr>
        <w:pStyle w:val="Trainingfont"/>
        <w:numPr>
          <w:ilvl w:val="2"/>
          <w:numId w:val="1"/>
        </w:numPr>
        <w:spacing w:line="240" w:lineRule="auto"/>
        <w:rPr>
          <w:rFonts w:cstheme="minorHAnsi"/>
          <w:bCs/>
          <w:szCs w:val="24"/>
        </w:rPr>
      </w:pPr>
      <w:r w:rsidRPr="00802E48">
        <w:rPr>
          <w:rFonts w:cstheme="minorHAnsi"/>
          <w:bCs/>
          <w:szCs w:val="24"/>
        </w:rPr>
        <w:t xml:space="preserve">Vacation upon termination if the employee is not taking a job at KU or another state agency. </w:t>
      </w:r>
      <w:hyperlink r:id="rId13" w:history="1">
        <w:r w:rsidRPr="004D0258">
          <w:rPr>
            <w:rStyle w:val="Hyperlink"/>
          </w:rPr>
          <w:t>http://humanresources.ku.edu/vacation-leave</w:t>
        </w:r>
      </w:hyperlink>
    </w:p>
    <w:p w14:paraId="113B5348" w14:textId="77777777" w:rsidR="00A90151" w:rsidRDefault="00A90151" w:rsidP="00A90151">
      <w:pPr>
        <w:pStyle w:val="Trainingfont"/>
        <w:numPr>
          <w:ilvl w:val="3"/>
          <w:numId w:val="1"/>
        </w:numPr>
        <w:spacing w:line="240" w:lineRule="auto"/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 xml:space="preserve">Cost </w:t>
      </w:r>
      <w:proofErr w:type="gramStart"/>
      <w:r>
        <w:rPr>
          <w:rFonts w:cstheme="minorHAnsi"/>
          <w:bCs/>
          <w:szCs w:val="24"/>
        </w:rPr>
        <w:t>is covered</w:t>
      </w:r>
      <w:proofErr w:type="gramEnd"/>
      <w:r>
        <w:rPr>
          <w:rFonts w:cstheme="minorHAnsi"/>
          <w:bCs/>
          <w:szCs w:val="24"/>
        </w:rPr>
        <w:t xml:space="preserve"> by central KU funds that have </w:t>
      </w:r>
      <w:proofErr w:type="gramStart"/>
      <w:r>
        <w:rPr>
          <w:rFonts w:cstheme="minorHAnsi"/>
          <w:bCs/>
          <w:szCs w:val="24"/>
        </w:rPr>
        <w:t>been collected</w:t>
      </w:r>
      <w:proofErr w:type="gramEnd"/>
      <w:r>
        <w:rPr>
          <w:rFonts w:cstheme="minorHAnsi"/>
          <w:bCs/>
          <w:szCs w:val="24"/>
        </w:rPr>
        <w:t>.</w:t>
      </w:r>
    </w:p>
    <w:p w14:paraId="2BF6B365" w14:textId="77777777" w:rsidR="00A90151" w:rsidRDefault="00A90151" w:rsidP="00A90151">
      <w:pPr>
        <w:pStyle w:val="Trainingfont"/>
        <w:numPr>
          <w:ilvl w:val="2"/>
          <w:numId w:val="1"/>
        </w:numPr>
        <w:spacing w:line="240" w:lineRule="auto"/>
        <w:rPr>
          <w:rFonts w:cstheme="minorHAnsi"/>
          <w:bCs/>
          <w:szCs w:val="24"/>
        </w:rPr>
      </w:pPr>
      <w:r w:rsidRPr="00802E48">
        <w:rPr>
          <w:rFonts w:cstheme="minorHAnsi"/>
          <w:bCs/>
          <w:szCs w:val="24"/>
        </w:rPr>
        <w:t xml:space="preserve">Vacation </w:t>
      </w:r>
      <w:r>
        <w:rPr>
          <w:rFonts w:cstheme="minorHAnsi"/>
          <w:bCs/>
          <w:szCs w:val="24"/>
        </w:rPr>
        <w:t>when the employee changes from a fiscal year employee to an academic year employee at KU</w:t>
      </w:r>
      <w:r w:rsidRPr="00802E48">
        <w:rPr>
          <w:rFonts w:cstheme="minorHAnsi"/>
          <w:bCs/>
          <w:szCs w:val="24"/>
        </w:rPr>
        <w:t xml:space="preserve">. </w:t>
      </w:r>
      <w:hyperlink r:id="rId14" w:history="1">
        <w:r w:rsidRPr="004D0258">
          <w:rPr>
            <w:rStyle w:val="Hyperlink"/>
          </w:rPr>
          <w:t>http://humanresources.ku.edu/vacation-leave</w:t>
        </w:r>
      </w:hyperlink>
    </w:p>
    <w:p w14:paraId="324CF30C" w14:textId="77777777" w:rsidR="00A90151" w:rsidRDefault="00A90151" w:rsidP="00A90151">
      <w:pPr>
        <w:pStyle w:val="Trainingfont"/>
        <w:numPr>
          <w:ilvl w:val="3"/>
          <w:numId w:val="1"/>
        </w:numPr>
        <w:spacing w:line="240" w:lineRule="auto"/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 xml:space="preserve">Cost </w:t>
      </w:r>
      <w:proofErr w:type="gramStart"/>
      <w:r>
        <w:rPr>
          <w:rFonts w:cstheme="minorHAnsi"/>
          <w:bCs/>
          <w:szCs w:val="24"/>
        </w:rPr>
        <w:t>is covered</w:t>
      </w:r>
      <w:proofErr w:type="gramEnd"/>
      <w:r>
        <w:rPr>
          <w:rFonts w:cstheme="minorHAnsi"/>
          <w:bCs/>
          <w:szCs w:val="24"/>
        </w:rPr>
        <w:t xml:space="preserve"> by central KU funds that have </w:t>
      </w:r>
      <w:proofErr w:type="gramStart"/>
      <w:r>
        <w:rPr>
          <w:rFonts w:cstheme="minorHAnsi"/>
          <w:bCs/>
          <w:szCs w:val="24"/>
        </w:rPr>
        <w:t>been collected</w:t>
      </w:r>
      <w:proofErr w:type="gramEnd"/>
      <w:r>
        <w:rPr>
          <w:rFonts w:cstheme="minorHAnsi"/>
          <w:bCs/>
          <w:szCs w:val="24"/>
        </w:rPr>
        <w:t>.</w:t>
      </w:r>
    </w:p>
    <w:p w14:paraId="4D14E688" w14:textId="77777777" w:rsidR="00A90151" w:rsidRDefault="00A90151" w:rsidP="00A90151">
      <w:pPr>
        <w:pStyle w:val="Trainingfont"/>
        <w:numPr>
          <w:ilvl w:val="2"/>
          <w:numId w:val="1"/>
        </w:numPr>
        <w:spacing w:line="240" w:lineRule="auto"/>
        <w:rPr>
          <w:rFonts w:cstheme="minorHAnsi"/>
          <w:bCs/>
          <w:szCs w:val="24"/>
        </w:rPr>
      </w:pPr>
      <w:r w:rsidRPr="00802E48">
        <w:rPr>
          <w:rFonts w:cstheme="minorHAnsi"/>
          <w:bCs/>
          <w:szCs w:val="24"/>
        </w:rPr>
        <w:t xml:space="preserve">Vacation upon </w:t>
      </w:r>
      <w:r>
        <w:rPr>
          <w:rFonts w:cstheme="minorHAnsi"/>
          <w:bCs/>
          <w:szCs w:val="24"/>
        </w:rPr>
        <w:t>retirement</w:t>
      </w:r>
      <w:r w:rsidRPr="00802E48">
        <w:rPr>
          <w:rFonts w:cstheme="minorHAnsi"/>
          <w:bCs/>
          <w:szCs w:val="24"/>
        </w:rPr>
        <w:t xml:space="preserve">. </w:t>
      </w:r>
      <w:hyperlink r:id="rId15" w:history="1">
        <w:r w:rsidRPr="004D0258">
          <w:rPr>
            <w:rStyle w:val="Hyperlink"/>
          </w:rPr>
          <w:t>http://humanresources.ku.edu/vacation-leave</w:t>
        </w:r>
      </w:hyperlink>
    </w:p>
    <w:p w14:paraId="35DCBAB6" w14:textId="77777777" w:rsidR="00A90151" w:rsidRDefault="00A90151" w:rsidP="00A90151">
      <w:pPr>
        <w:pStyle w:val="Trainingfont"/>
        <w:numPr>
          <w:ilvl w:val="3"/>
          <w:numId w:val="1"/>
        </w:numPr>
        <w:spacing w:line="240" w:lineRule="auto"/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 xml:space="preserve">Cost </w:t>
      </w:r>
      <w:proofErr w:type="gramStart"/>
      <w:r>
        <w:rPr>
          <w:rFonts w:cstheme="minorHAnsi"/>
          <w:bCs/>
          <w:szCs w:val="24"/>
        </w:rPr>
        <w:t>is covered</w:t>
      </w:r>
      <w:proofErr w:type="gramEnd"/>
      <w:r>
        <w:rPr>
          <w:rFonts w:cstheme="minorHAnsi"/>
          <w:bCs/>
          <w:szCs w:val="24"/>
        </w:rPr>
        <w:t xml:space="preserve"> by central State of Kansas funds that have </w:t>
      </w:r>
      <w:proofErr w:type="gramStart"/>
      <w:r>
        <w:rPr>
          <w:rFonts w:cstheme="minorHAnsi"/>
          <w:bCs/>
          <w:szCs w:val="24"/>
        </w:rPr>
        <w:t>been collected</w:t>
      </w:r>
      <w:proofErr w:type="gramEnd"/>
      <w:r>
        <w:rPr>
          <w:rFonts w:cstheme="minorHAnsi"/>
          <w:bCs/>
          <w:szCs w:val="24"/>
        </w:rPr>
        <w:t>.</w:t>
      </w:r>
    </w:p>
    <w:p w14:paraId="6FF3A0A5" w14:textId="77777777" w:rsidR="00A90151" w:rsidRDefault="00A90151" w:rsidP="00A90151">
      <w:pPr>
        <w:pStyle w:val="Trainingfont"/>
        <w:numPr>
          <w:ilvl w:val="2"/>
          <w:numId w:val="1"/>
        </w:numPr>
        <w:spacing w:line="240" w:lineRule="auto"/>
        <w:rPr>
          <w:rFonts w:cstheme="minorHAnsi"/>
          <w:bCs/>
          <w:szCs w:val="24"/>
        </w:rPr>
      </w:pPr>
      <w:r w:rsidRPr="00802E48">
        <w:rPr>
          <w:rFonts w:cstheme="minorHAnsi"/>
          <w:bCs/>
          <w:szCs w:val="24"/>
        </w:rPr>
        <w:t xml:space="preserve">Sick leave </w:t>
      </w:r>
      <w:proofErr w:type="gramStart"/>
      <w:r w:rsidRPr="00802E48">
        <w:rPr>
          <w:rFonts w:cstheme="minorHAnsi"/>
          <w:bCs/>
          <w:szCs w:val="24"/>
        </w:rPr>
        <w:t>is paid</w:t>
      </w:r>
      <w:proofErr w:type="gramEnd"/>
      <w:r w:rsidRPr="00802E48">
        <w:rPr>
          <w:rFonts w:cstheme="minorHAnsi"/>
          <w:bCs/>
          <w:szCs w:val="24"/>
        </w:rPr>
        <w:t xml:space="preserve"> upon retirement based on the Regent’s policy: </w:t>
      </w:r>
      <w:hyperlink r:id="rId16" w:history="1">
        <w:r w:rsidRPr="004D0258">
          <w:rPr>
            <w:rStyle w:val="Hyperlink"/>
          </w:rPr>
          <w:t>http://humanresources.ku.edu/sick-leave</w:t>
        </w:r>
      </w:hyperlink>
    </w:p>
    <w:p w14:paraId="7066D38C" w14:textId="77777777" w:rsidR="00A90151" w:rsidRDefault="00A90151" w:rsidP="00A90151">
      <w:pPr>
        <w:pStyle w:val="Trainingfont"/>
        <w:numPr>
          <w:ilvl w:val="3"/>
          <w:numId w:val="1"/>
        </w:numPr>
        <w:spacing w:line="240" w:lineRule="auto"/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 xml:space="preserve">Cost </w:t>
      </w:r>
      <w:proofErr w:type="gramStart"/>
      <w:r>
        <w:rPr>
          <w:rFonts w:cstheme="minorHAnsi"/>
          <w:bCs/>
          <w:szCs w:val="24"/>
        </w:rPr>
        <w:t>is covered</w:t>
      </w:r>
      <w:proofErr w:type="gramEnd"/>
      <w:r>
        <w:rPr>
          <w:rFonts w:cstheme="minorHAnsi"/>
          <w:bCs/>
          <w:szCs w:val="24"/>
        </w:rPr>
        <w:t xml:space="preserve"> by central State of Kansas funds that have </w:t>
      </w:r>
      <w:proofErr w:type="gramStart"/>
      <w:r>
        <w:rPr>
          <w:rFonts w:cstheme="minorHAnsi"/>
          <w:bCs/>
          <w:szCs w:val="24"/>
        </w:rPr>
        <w:t>been collected</w:t>
      </w:r>
      <w:proofErr w:type="gramEnd"/>
      <w:r>
        <w:rPr>
          <w:rFonts w:cstheme="minorHAnsi"/>
          <w:bCs/>
          <w:szCs w:val="24"/>
        </w:rPr>
        <w:t>.</w:t>
      </w:r>
    </w:p>
    <w:p w14:paraId="33CE9A92" w14:textId="66C0F5B8" w:rsidR="00A90151" w:rsidRDefault="00A90151" w:rsidP="00A90151">
      <w:pPr>
        <w:pStyle w:val="Trainingfont"/>
        <w:numPr>
          <w:ilvl w:val="1"/>
          <w:numId w:val="1"/>
        </w:numPr>
        <w:spacing w:line="240" w:lineRule="auto"/>
        <w:rPr>
          <w:rFonts w:cstheme="minorHAnsi"/>
          <w:bCs/>
          <w:szCs w:val="24"/>
        </w:rPr>
      </w:pPr>
      <w:r w:rsidRPr="00802E48">
        <w:rPr>
          <w:rFonts w:cstheme="minorHAnsi"/>
          <w:bCs/>
          <w:szCs w:val="24"/>
        </w:rPr>
        <w:t>If an employee or department wishes to have either compensatory time balances paid out in full or in part outside the system generated payouts, the supervisor will need to secure budgetary</w:t>
      </w:r>
      <w:r>
        <w:rPr>
          <w:rFonts w:cstheme="minorHAnsi"/>
          <w:bCs/>
          <w:szCs w:val="24"/>
        </w:rPr>
        <w:t xml:space="preserve"> approval</w:t>
      </w:r>
      <w:r w:rsidRPr="00802E48">
        <w:rPr>
          <w:rFonts w:cstheme="minorHAnsi"/>
          <w:bCs/>
          <w:szCs w:val="24"/>
        </w:rPr>
        <w:t xml:space="preserve"> (based on hierarchy)</w:t>
      </w:r>
      <w:proofErr w:type="gramStart"/>
      <w:r w:rsidRPr="00802E48">
        <w:rPr>
          <w:rFonts w:cstheme="minorHAnsi"/>
          <w:bCs/>
          <w:szCs w:val="24"/>
        </w:rPr>
        <w:t xml:space="preserve">.  </w:t>
      </w:r>
      <w:proofErr w:type="gramEnd"/>
      <w:r w:rsidRPr="00802E48">
        <w:rPr>
          <w:rFonts w:cstheme="minorHAnsi"/>
          <w:bCs/>
          <w:szCs w:val="24"/>
        </w:rPr>
        <w:t>Once approved, the employee creates an Absence Request payout.</w:t>
      </w:r>
    </w:p>
    <w:p w14:paraId="180C9E7F" w14:textId="77777777" w:rsidR="00A90151" w:rsidRPr="00802E48" w:rsidRDefault="00A90151" w:rsidP="00A90151">
      <w:pPr>
        <w:pStyle w:val="Trainingfont"/>
        <w:numPr>
          <w:ilvl w:val="2"/>
          <w:numId w:val="1"/>
        </w:numPr>
        <w:spacing w:line="240" w:lineRule="auto"/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lastRenderedPageBreak/>
        <w:t xml:space="preserve">Cost </w:t>
      </w:r>
      <w:proofErr w:type="gramStart"/>
      <w:r>
        <w:rPr>
          <w:rFonts w:cstheme="minorHAnsi"/>
          <w:bCs/>
          <w:szCs w:val="24"/>
        </w:rPr>
        <w:t>is charged</w:t>
      </w:r>
      <w:proofErr w:type="gramEnd"/>
      <w:r>
        <w:rPr>
          <w:rFonts w:cstheme="minorHAnsi"/>
          <w:bCs/>
          <w:szCs w:val="24"/>
        </w:rPr>
        <w:t xml:space="preserve"> to the employee’s funding source.</w:t>
      </w:r>
    </w:p>
    <w:p w14:paraId="37291E3E" w14:textId="77777777" w:rsidR="00A90151" w:rsidRPr="00CC625B" w:rsidRDefault="00A90151" w:rsidP="00A90151">
      <w:pPr>
        <w:pStyle w:val="Trainingfont"/>
        <w:spacing w:line="240" w:lineRule="auto"/>
        <w:rPr>
          <w:b/>
          <w:bCs/>
        </w:rPr>
      </w:pPr>
      <w:r w:rsidRPr="00CC625B">
        <w:rPr>
          <w:b/>
          <w:bCs/>
        </w:rPr>
        <w:t>Working Additional Hours Examples</w:t>
      </w:r>
    </w:p>
    <w:p w14:paraId="3F79FB87" w14:textId="77777777" w:rsidR="00A90151" w:rsidRDefault="00A90151" w:rsidP="00A90151">
      <w:pPr>
        <w:pStyle w:val="Trainingfont"/>
        <w:numPr>
          <w:ilvl w:val="1"/>
          <w:numId w:val="1"/>
        </w:numPr>
        <w:spacing w:line="240" w:lineRule="auto"/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>Working extra hours impact.</w:t>
      </w:r>
    </w:p>
    <w:p w14:paraId="45B33D10" w14:textId="77777777" w:rsidR="00A90151" w:rsidRDefault="00A90151" w:rsidP="00A90151">
      <w:pPr>
        <w:pStyle w:val="Trainingfont"/>
        <w:numPr>
          <w:ilvl w:val="1"/>
          <w:numId w:val="1"/>
        </w:numPr>
        <w:spacing w:line="240" w:lineRule="auto"/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>Regular e</w:t>
      </w:r>
      <w:r w:rsidRPr="00802E48">
        <w:rPr>
          <w:rFonts w:cstheme="minorHAnsi"/>
          <w:bCs/>
          <w:szCs w:val="24"/>
        </w:rPr>
        <w:t>mployees earn compensatory tim</w:t>
      </w:r>
      <w:r>
        <w:rPr>
          <w:rFonts w:cstheme="minorHAnsi"/>
          <w:bCs/>
          <w:szCs w:val="24"/>
        </w:rPr>
        <w:t>e</w:t>
      </w:r>
      <w:r w:rsidRPr="00802E48">
        <w:rPr>
          <w:rFonts w:cstheme="minorHAnsi"/>
          <w:bCs/>
          <w:szCs w:val="24"/>
        </w:rPr>
        <w:t xml:space="preserve"> </w:t>
      </w:r>
      <w:r>
        <w:rPr>
          <w:rFonts w:cstheme="minorHAnsi"/>
          <w:bCs/>
          <w:szCs w:val="24"/>
        </w:rPr>
        <w:t xml:space="preserve">when the </w:t>
      </w:r>
      <w:r w:rsidRPr="00802E48">
        <w:rPr>
          <w:rFonts w:cstheme="minorHAnsi"/>
          <w:bCs/>
          <w:szCs w:val="24"/>
        </w:rPr>
        <w:t xml:space="preserve">worked hours and holiday credit are over 40 hours in the work week. </w:t>
      </w:r>
    </w:p>
    <w:p w14:paraId="083A728C" w14:textId="77777777" w:rsidR="00A90151" w:rsidRDefault="00A90151" w:rsidP="00A90151">
      <w:pPr>
        <w:pStyle w:val="Trainingfont"/>
        <w:numPr>
          <w:ilvl w:val="1"/>
          <w:numId w:val="1"/>
        </w:numPr>
        <w:spacing w:line="240" w:lineRule="auto"/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 xml:space="preserve">Temporary employees are not eligible to earn compensatory time or holiday credit, all hours worked </w:t>
      </w:r>
      <w:proofErr w:type="gramStart"/>
      <w:r>
        <w:rPr>
          <w:rFonts w:cstheme="minorHAnsi"/>
          <w:bCs/>
          <w:szCs w:val="24"/>
        </w:rPr>
        <w:t>are paid</w:t>
      </w:r>
      <w:proofErr w:type="gramEnd"/>
      <w:r>
        <w:rPr>
          <w:rFonts w:cstheme="minorHAnsi"/>
          <w:bCs/>
          <w:szCs w:val="24"/>
        </w:rPr>
        <w:t>.</w:t>
      </w:r>
    </w:p>
    <w:p w14:paraId="45490F45" w14:textId="77777777" w:rsidR="00A90151" w:rsidRDefault="00A90151" w:rsidP="00A90151">
      <w:pPr>
        <w:pStyle w:val="Trainingfont"/>
        <w:numPr>
          <w:ilvl w:val="1"/>
          <w:numId w:val="1"/>
        </w:numPr>
        <w:spacing w:line="240" w:lineRule="auto"/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>Holiday Credit for KU counts towards the worked week hours (40 hours Fair Labor Standards Act (FLSA) limit).</w:t>
      </w:r>
    </w:p>
    <w:p w14:paraId="1EDB9C91" w14:textId="77777777" w:rsidR="00A90151" w:rsidRDefault="00A90151" w:rsidP="00A90151">
      <w:pPr>
        <w:pStyle w:val="Trainingfont"/>
        <w:numPr>
          <w:ilvl w:val="1"/>
          <w:numId w:val="1"/>
        </w:numPr>
        <w:spacing w:line="240" w:lineRule="auto"/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 xml:space="preserve">HR/Pay system calculates whether additional time worked </w:t>
      </w:r>
      <w:proofErr w:type="gramStart"/>
      <w:r>
        <w:rPr>
          <w:rFonts w:cstheme="minorHAnsi"/>
          <w:bCs/>
          <w:szCs w:val="24"/>
        </w:rPr>
        <w:t>is paid</w:t>
      </w:r>
      <w:proofErr w:type="gramEnd"/>
      <w:r>
        <w:rPr>
          <w:rFonts w:cstheme="minorHAnsi"/>
          <w:bCs/>
          <w:szCs w:val="24"/>
        </w:rPr>
        <w:t xml:space="preserve"> or </w:t>
      </w:r>
      <w:proofErr w:type="gramStart"/>
      <w:r>
        <w:rPr>
          <w:rFonts w:cstheme="minorHAnsi"/>
          <w:bCs/>
          <w:szCs w:val="24"/>
        </w:rPr>
        <w:t>accrues</w:t>
      </w:r>
      <w:proofErr w:type="gramEnd"/>
      <w:r>
        <w:rPr>
          <w:rFonts w:cstheme="minorHAnsi"/>
          <w:bCs/>
          <w:szCs w:val="24"/>
        </w:rPr>
        <w:t xml:space="preserve"> compensatory time.</w:t>
      </w:r>
    </w:p>
    <w:p w14:paraId="6A1219A0" w14:textId="77777777" w:rsidR="00A90151" w:rsidRPr="00BD689C" w:rsidRDefault="00A90151" w:rsidP="00A90151">
      <w:pPr>
        <w:pStyle w:val="Trainingfont"/>
        <w:numPr>
          <w:ilvl w:val="1"/>
          <w:numId w:val="1"/>
        </w:numPr>
        <w:spacing w:line="240" w:lineRule="auto"/>
        <w:rPr>
          <w:rFonts w:cstheme="minorHAnsi"/>
          <w:iCs/>
          <w:szCs w:val="24"/>
        </w:rPr>
      </w:pPr>
      <w:r w:rsidRPr="00BD689C">
        <w:rPr>
          <w:rFonts w:cstheme="minorHAnsi"/>
          <w:iCs/>
          <w:szCs w:val="24"/>
        </w:rPr>
        <w:t>A regular employee and supervisor may agree after the fact to reduce planned leave usage of vacation, discretionary day, or compensatory time (both types)</w:t>
      </w:r>
      <w:r>
        <w:rPr>
          <w:rFonts w:cstheme="minorHAnsi"/>
          <w:iCs/>
          <w:szCs w:val="24"/>
        </w:rPr>
        <w:t>,</w:t>
      </w:r>
      <w:r w:rsidRPr="00BD689C">
        <w:rPr>
          <w:rFonts w:cstheme="minorHAnsi"/>
          <w:iCs/>
          <w:szCs w:val="24"/>
        </w:rPr>
        <w:t xml:space="preserve"> (but not sick)</w:t>
      </w:r>
      <w:r>
        <w:rPr>
          <w:rFonts w:cstheme="minorHAnsi"/>
          <w:iCs/>
          <w:szCs w:val="24"/>
        </w:rPr>
        <w:t>,</w:t>
      </w:r>
      <w:r w:rsidRPr="00BD689C">
        <w:rPr>
          <w:rFonts w:cstheme="minorHAnsi"/>
          <w:iCs/>
          <w:szCs w:val="24"/>
        </w:rPr>
        <w:t xml:space="preserve"> if the employee worked over their scheduled hours in the same work week to avoid additional cash costs</w:t>
      </w:r>
      <w:proofErr w:type="gramStart"/>
      <w:r w:rsidRPr="00BD689C">
        <w:rPr>
          <w:rFonts w:cstheme="minorHAnsi"/>
          <w:iCs/>
          <w:szCs w:val="24"/>
        </w:rPr>
        <w:t xml:space="preserve">.  </w:t>
      </w:r>
      <w:proofErr w:type="gramEnd"/>
    </w:p>
    <w:p w14:paraId="536DFCBF" w14:textId="77777777" w:rsidR="00A90151" w:rsidRDefault="00A90151" w:rsidP="00A90151">
      <w:pPr>
        <w:pStyle w:val="Trainingfont"/>
        <w:numPr>
          <w:ilvl w:val="0"/>
          <w:numId w:val="0"/>
        </w:numPr>
        <w:ind w:left="270"/>
        <w:rPr>
          <w:rFonts w:cstheme="minorHAnsi"/>
          <w:bCs/>
          <w:szCs w:val="24"/>
        </w:rPr>
      </w:pPr>
    </w:p>
    <w:p w14:paraId="3D85FB43" w14:textId="77777777" w:rsidR="00A90151" w:rsidRDefault="00A90151" w:rsidP="00A90151">
      <w:pPr>
        <w:pStyle w:val="Trainingfont"/>
        <w:numPr>
          <w:ilvl w:val="0"/>
          <w:numId w:val="0"/>
        </w:numPr>
        <w:ind w:left="990"/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>Example A: Regular employee worked 44 hours in a work week</w:t>
      </w:r>
    </w:p>
    <w:tbl>
      <w:tblPr>
        <w:tblStyle w:val="TableGrid"/>
        <w:tblW w:w="8905" w:type="dxa"/>
        <w:tblInd w:w="1165" w:type="dxa"/>
        <w:tblLook w:val="04A0" w:firstRow="1" w:lastRow="0" w:firstColumn="1" w:lastColumn="0" w:noHBand="0" w:noVBand="1"/>
      </w:tblPr>
      <w:tblGrid>
        <w:gridCol w:w="2189"/>
        <w:gridCol w:w="784"/>
        <w:gridCol w:w="851"/>
        <w:gridCol w:w="783"/>
        <w:gridCol w:w="858"/>
        <w:gridCol w:w="791"/>
        <w:gridCol w:w="783"/>
        <w:gridCol w:w="777"/>
        <w:gridCol w:w="1089"/>
      </w:tblGrid>
      <w:tr w:rsidR="00A90151" w14:paraId="02543FD0" w14:textId="77777777" w:rsidTr="0090598A">
        <w:tc>
          <w:tcPr>
            <w:tcW w:w="2189" w:type="dxa"/>
          </w:tcPr>
          <w:p w14:paraId="580504F1" w14:textId="77777777" w:rsidR="00A90151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</w:p>
        </w:tc>
        <w:tc>
          <w:tcPr>
            <w:tcW w:w="784" w:type="dxa"/>
          </w:tcPr>
          <w:p w14:paraId="539B75F4" w14:textId="77777777" w:rsidR="00A90151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S</w:t>
            </w:r>
          </w:p>
        </w:tc>
        <w:tc>
          <w:tcPr>
            <w:tcW w:w="851" w:type="dxa"/>
          </w:tcPr>
          <w:p w14:paraId="0E08FAC5" w14:textId="77777777" w:rsidR="00A90151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M</w:t>
            </w:r>
          </w:p>
        </w:tc>
        <w:tc>
          <w:tcPr>
            <w:tcW w:w="783" w:type="dxa"/>
          </w:tcPr>
          <w:p w14:paraId="098904FA" w14:textId="77777777" w:rsidR="00A90151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T</w:t>
            </w:r>
          </w:p>
        </w:tc>
        <w:tc>
          <w:tcPr>
            <w:tcW w:w="858" w:type="dxa"/>
          </w:tcPr>
          <w:p w14:paraId="6890A124" w14:textId="77777777" w:rsidR="00A90151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W</w:t>
            </w:r>
          </w:p>
        </w:tc>
        <w:tc>
          <w:tcPr>
            <w:tcW w:w="791" w:type="dxa"/>
          </w:tcPr>
          <w:p w14:paraId="0F82D65F" w14:textId="77777777" w:rsidR="00A90151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R</w:t>
            </w:r>
          </w:p>
        </w:tc>
        <w:tc>
          <w:tcPr>
            <w:tcW w:w="783" w:type="dxa"/>
          </w:tcPr>
          <w:p w14:paraId="2966AA65" w14:textId="77777777" w:rsidR="00A90151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F</w:t>
            </w:r>
          </w:p>
        </w:tc>
        <w:tc>
          <w:tcPr>
            <w:tcW w:w="777" w:type="dxa"/>
          </w:tcPr>
          <w:p w14:paraId="62A39ACA" w14:textId="77777777" w:rsidR="00A90151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S</w:t>
            </w:r>
          </w:p>
        </w:tc>
        <w:tc>
          <w:tcPr>
            <w:tcW w:w="1089" w:type="dxa"/>
          </w:tcPr>
          <w:p w14:paraId="397616C4" w14:textId="77777777" w:rsidR="00A90151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Total</w:t>
            </w:r>
          </w:p>
        </w:tc>
      </w:tr>
      <w:tr w:rsidR="00A90151" w14:paraId="06490963" w14:textId="77777777" w:rsidTr="0090598A">
        <w:tc>
          <w:tcPr>
            <w:tcW w:w="2189" w:type="dxa"/>
          </w:tcPr>
          <w:p w14:paraId="7520C389" w14:textId="77777777" w:rsidR="00A90151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Regular</w:t>
            </w:r>
          </w:p>
        </w:tc>
        <w:tc>
          <w:tcPr>
            <w:tcW w:w="784" w:type="dxa"/>
          </w:tcPr>
          <w:p w14:paraId="04FA48B9" w14:textId="77777777" w:rsidR="00A90151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4</w:t>
            </w:r>
          </w:p>
        </w:tc>
        <w:tc>
          <w:tcPr>
            <w:tcW w:w="851" w:type="dxa"/>
          </w:tcPr>
          <w:p w14:paraId="10C4A59F" w14:textId="77777777" w:rsidR="00A90151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8</w:t>
            </w:r>
          </w:p>
        </w:tc>
        <w:tc>
          <w:tcPr>
            <w:tcW w:w="783" w:type="dxa"/>
          </w:tcPr>
          <w:p w14:paraId="63127204" w14:textId="77777777" w:rsidR="00A90151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8</w:t>
            </w:r>
          </w:p>
        </w:tc>
        <w:tc>
          <w:tcPr>
            <w:tcW w:w="858" w:type="dxa"/>
          </w:tcPr>
          <w:p w14:paraId="55ACF891" w14:textId="77777777" w:rsidR="00A90151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8</w:t>
            </w:r>
          </w:p>
        </w:tc>
        <w:tc>
          <w:tcPr>
            <w:tcW w:w="791" w:type="dxa"/>
          </w:tcPr>
          <w:p w14:paraId="67C8A8D7" w14:textId="77777777" w:rsidR="00A90151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8</w:t>
            </w:r>
          </w:p>
        </w:tc>
        <w:tc>
          <w:tcPr>
            <w:tcW w:w="783" w:type="dxa"/>
          </w:tcPr>
          <w:p w14:paraId="18023BF7" w14:textId="77777777" w:rsidR="00A90151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8</w:t>
            </w:r>
          </w:p>
        </w:tc>
        <w:tc>
          <w:tcPr>
            <w:tcW w:w="777" w:type="dxa"/>
          </w:tcPr>
          <w:p w14:paraId="28C32FE0" w14:textId="77777777" w:rsidR="00A90151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</w:p>
        </w:tc>
        <w:tc>
          <w:tcPr>
            <w:tcW w:w="1089" w:type="dxa"/>
          </w:tcPr>
          <w:p w14:paraId="6310603E" w14:textId="77777777" w:rsidR="00A90151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44</w:t>
            </w:r>
          </w:p>
        </w:tc>
      </w:tr>
      <w:tr w:rsidR="00A90151" w14:paraId="1462A765" w14:textId="77777777" w:rsidTr="0090598A">
        <w:tc>
          <w:tcPr>
            <w:tcW w:w="2189" w:type="dxa"/>
          </w:tcPr>
          <w:p w14:paraId="3AF9CCCB" w14:textId="77777777" w:rsidR="00A90151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bookmarkStart w:id="8" w:name="_Hlk81438123"/>
            <w:r>
              <w:rPr>
                <w:rFonts w:cstheme="minorHAnsi"/>
                <w:bCs/>
                <w:szCs w:val="24"/>
              </w:rPr>
              <w:t>Hours Paid</w:t>
            </w:r>
          </w:p>
        </w:tc>
        <w:tc>
          <w:tcPr>
            <w:tcW w:w="784" w:type="dxa"/>
          </w:tcPr>
          <w:p w14:paraId="1C325992" w14:textId="77777777" w:rsidR="00A90151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</w:p>
        </w:tc>
        <w:tc>
          <w:tcPr>
            <w:tcW w:w="851" w:type="dxa"/>
          </w:tcPr>
          <w:p w14:paraId="52A2F700" w14:textId="77777777" w:rsidR="00A90151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</w:p>
        </w:tc>
        <w:tc>
          <w:tcPr>
            <w:tcW w:w="783" w:type="dxa"/>
          </w:tcPr>
          <w:p w14:paraId="50EAA758" w14:textId="77777777" w:rsidR="00A90151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</w:p>
        </w:tc>
        <w:tc>
          <w:tcPr>
            <w:tcW w:w="858" w:type="dxa"/>
          </w:tcPr>
          <w:p w14:paraId="5522CDD5" w14:textId="77777777" w:rsidR="00A90151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</w:p>
        </w:tc>
        <w:tc>
          <w:tcPr>
            <w:tcW w:w="791" w:type="dxa"/>
          </w:tcPr>
          <w:p w14:paraId="333F4FAD" w14:textId="77777777" w:rsidR="00A90151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</w:p>
        </w:tc>
        <w:tc>
          <w:tcPr>
            <w:tcW w:w="783" w:type="dxa"/>
          </w:tcPr>
          <w:p w14:paraId="1EE07DE3" w14:textId="77777777" w:rsidR="00A90151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</w:p>
        </w:tc>
        <w:tc>
          <w:tcPr>
            <w:tcW w:w="777" w:type="dxa"/>
          </w:tcPr>
          <w:p w14:paraId="254A1F5E" w14:textId="77777777" w:rsidR="00A90151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</w:p>
        </w:tc>
        <w:tc>
          <w:tcPr>
            <w:tcW w:w="1089" w:type="dxa"/>
          </w:tcPr>
          <w:p w14:paraId="27A231F1" w14:textId="77777777" w:rsidR="00A90151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40</w:t>
            </w:r>
          </w:p>
        </w:tc>
      </w:tr>
      <w:bookmarkEnd w:id="8"/>
      <w:tr w:rsidR="00A90151" w14:paraId="4E51367A" w14:textId="77777777" w:rsidTr="0090598A">
        <w:tc>
          <w:tcPr>
            <w:tcW w:w="2189" w:type="dxa"/>
          </w:tcPr>
          <w:p w14:paraId="27BC940D" w14:textId="3798B61B" w:rsidR="00A90151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 xml:space="preserve">Compensatory Time </w:t>
            </w:r>
            <w:r w:rsidR="0090598A">
              <w:rPr>
                <w:rFonts w:cstheme="minorHAnsi"/>
                <w:bCs/>
                <w:szCs w:val="24"/>
              </w:rPr>
              <w:t>(</w:t>
            </w:r>
            <w:r>
              <w:rPr>
                <w:rFonts w:cstheme="minorHAnsi"/>
                <w:bCs/>
                <w:szCs w:val="24"/>
              </w:rPr>
              <w:t>4 X 1.5</w:t>
            </w:r>
            <w:r w:rsidR="0090598A">
              <w:rPr>
                <w:rFonts w:cstheme="minorHAnsi"/>
                <w:bCs/>
                <w:szCs w:val="24"/>
              </w:rPr>
              <w:t>)</w:t>
            </w:r>
          </w:p>
        </w:tc>
        <w:tc>
          <w:tcPr>
            <w:tcW w:w="784" w:type="dxa"/>
          </w:tcPr>
          <w:p w14:paraId="08887FB5" w14:textId="77777777" w:rsidR="00A90151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</w:p>
        </w:tc>
        <w:tc>
          <w:tcPr>
            <w:tcW w:w="851" w:type="dxa"/>
          </w:tcPr>
          <w:p w14:paraId="7797F314" w14:textId="77777777" w:rsidR="00A90151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</w:p>
        </w:tc>
        <w:tc>
          <w:tcPr>
            <w:tcW w:w="783" w:type="dxa"/>
          </w:tcPr>
          <w:p w14:paraId="1B554C8A" w14:textId="77777777" w:rsidR="00A90151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</w:p>
        </w:tc>
        <w:tc>
          <w:tcPr>
            <w:tcW w:w="858" w:type="dxa"/>
          </w:tcPr>
          <w:p w14:paraId="326610CB" w14:textId="77777777" w:rsidR="00A90151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</w:p>
        </w:tc>
        <w:tc>
          <w:tcPr>
            <w:tcW w:w="791" w:type="dxa"/>
          </w:tcPr>
          <w:p w14:paraId="109EFA3D" w14:textId="77777777" w:rsidR="00A90151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</w:p>
        </w:tc>
        <w:tc>
          <w:tcPr>
            <w:tcW w:w="783" w:type="dxa"/>
          </w:tcPr>
          <w:p w14:paraId="3DF2BC5E" w14:textId="77777777" w:rsidR="00A90151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</w:p>
        </w:tc>
        <w:tc>
          <w:tcPr>
            <w:tcW w:w="777" w:type="dxa"/>
          </w:tcPr>
          <w:p w14:paraId="2431438F" w14:textId="77777777" w:rsidR="00A90151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</w:p>
        </w:tc>
        <w:tc>
          <w:tcPr>
            <w:tcW w:w="1089" w:type="dxa"/>
          </w:tcPr>
          <w:p w14:paraId="10F97D86" w14:textId="77777777" w:rsidR="00A90151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6</w:t>
            </w:r>
          </w:p>
        </w:tc>
      </w:tr>
    </w:tbl>
    <w:p w14:paraId="4F3E0B84" w14:textId="4269E010" w:rsidR="00A90151" w:rsidRDefault="00A90151" w:rsidP="00A90151">
      <w:pPr>
        <w:rPr>
          <w:rFonts w:cstheme="minorHAnsi"/>
          <w:bCs/>
          <w:sz w:val="24"/>
          <w:szCs w:val="24"/>
        </w:rPr>
      </w:pPr>
    </w:p>
    <w:p w14:paraId="1A4CAFC8" w14:textId="77777777" w:rsidR="00A90151" w:rsidRDefault="00A90151" w:rsidP="00A90151">
      <w:pPr>
        <w:pStyle w:val="Trainingfont"/>
        <w:numPr>
          <w:ilvl w:val="0"/>
          <w:numId w:val="0"/>
        </w:numPr>
        <w:ind w:left="990"/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>Example B: Regular e</w:t>
      </w:r>
      <w:r w:rsidRPr="00802E48">
        <w:rPr>
          <w:rFonts w:cstheme="minorHAnsi"/>
          <w:bCs/>
          <w:szCs w:val="24"/>
        </w:rPr>
        <w:t>mployee work</w:t>
      </w:r>
      <w:r>
        <w:rPr>
          <w:rFonts w:cstheme="minorHAnsi"/>
          <w:bCs/>
          <w:szCs w:val="24"/>
        </w:rPr>
        <w:t>ed</w:t>
      </w:r>
      <w:r w:rsidRPr="00802E48">
        <w:rPr>
          <w:rFonts w:cstheme="minorHAnsi"/>
          <w:bCs/>
          <w:szCs w:val="24"/>
        </w:rPr>
        <w:t xml:space="preserve"> extra hours </w:t>
      </w:r>
      <w:r>
        <w:rPr>
          <w:rFonts w:cstheme="minorHAnsi"/>
          <w:bCs/>
          <w:szCs w:val="24"/>
        </w:rPr>
        <w:t>but also took an absence</w:t>
      </w:r>
      <w:r w:rsidRPr="00802E48">
        <w:rPr>
          <w:rFonts w:cstheme="minorHAnsi"/>
          <w:bCs/>
          <w:szCs w:val="24"/>
        </w:rPr>
        <w:t xml:space="preserve"> </w:t>
      </w:r>
      <w:r>
        <w:rPr>
          <w:rFonts w:cstheme="minorHAnsi"/>
          <w:bCs/>
          <w:szCs w:val="24"/>
        </w:rPr>
        <w:t>the same work</w:t>
      </w:r>
      <w:r w:rsidRPr="00802E48">
        <w:rPr>
          <w:rFonts w:cstheme="minorHAnsi"/>
          <w:bCs/>
          <w:szCs w:val="24"/>
        </w:rPr>
        <w:t xml:space="preserve"> wee</w:t>
      </w:r>
      <w:r>
        <w:rPr>
          <w:rFonts w:cstheme="minorHAnsi"/>
          <w:bCs/>
          <w:szCs w:val="24"/>
        </w:rPr>
        <w:t>k. I</w:t>
      </w:r>
      <w:r w:rsidRPr="00802E48">
        <w:rPr>
          <w:rFonts w:cstheme="minorHAnsi"/>
          <w:bCs/>
          <w:szCs w:val="24"/>
        </w:rPr>
        <w:t xml:space="preserve">f the total hours and absences exceed 40 but the worked time (+ any holiday credit) is 40 or less, the additional hours over 40 </w:t>
      </w:r>
      <w:proofErr w:type="gramStart"/>
      <w:r>
        <w:rPr>
          <w:rFonts w:cstheme="minorHAnsi"/>
          <w:bCs/>
          <w:szCs w:val="24"/>
        </w:rPr>
        <w:t>is</w:t>
      </w:r>
      <w:r w:rsidRPr="00802E48">
        <w:rPr>
          <w:rFonts w:cstheme="minorHAnsi"/>
          <w:bCs/>
          <w:szCs w:val="24"/>
        </w:rPr>
        <w:t xml:space="preserve"> paid</w:t>
      </w:r>
      <w:proofErr w:type="gramEnd"/>
      <w:r w:rsidRPr="00802E48">
        <w:rPr>
          <w:rFonts w:cstheme="minorHAnsi"/>
          <w:bCs/>
          <w:szCs w:val="24"/>
        </w:rPr>
        <w:t xml:space="preserve"> as regular time which increases the “cash” expense to the department</w:t>
      </w:r>
      <w:r>
        <w:rPr>
          <w:rFonts w:cstheme="minorHAnsi"/>
          <w:bCs/>
          <w:szCs w:val="24"/>
        </w:rPr>
        <w:t>.</w:t>
      </w:r>
    </w:p>
    <w:tbl>
      <w:tblPr>
        <w:tblStyle w:val="TableGridLight"/>
        <w:tblW w:w="9350" w:type="dxa"/>
        <w:tblInd w:w="1165" w:type="dxa"/>
        <w:tblLook w:val="04A0" w:firstRow="1" w:lastRow="0" w:firstColumn="1" w:lastColumn="0" w:noHBand="0" w:noVBand="1"/>
        <w:tblCaption w:val="Working and holiday credit extra hours worked"/>
      </w:tblPr>
      <w:tblGrid>
        <w:gridCol w:w="2070"/>
        <w:gridCol w:w="808"/>
        <w:gridCol w:w="812"/>
        <w:gridCol w:w="900"/>
        <w:gridCol w:w="990"/>
        <w:gridCol w:w="720"/>
        <w:gridCol w:w="810"/>
        <w:gridCol w:w="810"/>
        <w:gridCol w:w="1430"/>
      </w:tblGrid>
      <w:tr w:rsidR="00A90151" w:rsidRPr="003C0F45" w14:paraId="18577854" w14:textId="77777777" w:rsidTr="006B4D19">
        <w:trPr>
          <w:trHeight w:val="300"/>
        </w:trPr>
        <w:tc>
          <w:tcPr>
            <w:tcW w:w="2070" w:type="dxa"/>
            <w:noWrap/>
            <w:hideMark/>
          </w:tcPr>
          <w:p w14:paraId="0B00438E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 </w:t>
            </w:r>
          </w:p>
        </w:tc>
        <w:tc>
          <w:tcPr>
            <w:tcW w:w="808" w:type="dxa"/>
            <w:noWrap/>
            <w:hideMark/>
          </w:tcPr>
          <w:p w14:paraId="242C6565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S</w:t>
            </w:r>
          </w:p>
        </w:tc>
        <w:tc>
          <w:tcPr>
            <w:tcW w:w="812" w:type="dxa"/>
            <w:noWrap/>
            <w:hideMark/>
          </w:tcPr>
          <w:p w14:paraId="563AA01E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630" w:hanging="36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M</w:t>
            </w:r>
          </w:p>
        </w:tc>
        <w:tc>
          <w:tcPr>
            <w:tcW w:w="900" w:type="dxa"/>
            <w:noWrap/>
            <w:hideMark/>
          </w:tcPr>
          <w:p w14:paraId="221D833B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T</w:t>
            </w:r>
          </w:p>
        </w:tc>
        <w:tc>
          <w:tcPr>
            <w:tcW w:w="990" w:type="dxa"/>
            <w:noWrap/>
            <w:hideMark/>
          </w:tcPr>
          <w:p w14:paraId="61402A3A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W</w:t>
            </w:r>
          </w:p>
        </w:tc>
        <w:tc>
          <w:tcPr>
            <w:tcW w:w="720" w:type="dxa"/>
            <w:noWrap/>
            <w:hideMark/>
          </w:tcPr>
          <w:p w14:paraId="75A0CAF5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R</w:t>
            </w:r>
          </w:p>
        </w:tc>
        <w:tc>
          <w:tcPr>
            <w:tcW w:w="810" w:type="dxa"/>
            <w:noWrap/>
            <w:hideMark/>
          </w:tcPr>
          <w:p w14:paraId="34971BAE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F</w:t>
            </w:r>
          </w:p>
        </w:tc>
        <w:tc>
          <w:tcPr>
            <w:tcW w:w="810" w:type="dxa"/>
            <w:noWrap/>
            <w:hideMark/>
          </w:tcPr>
          <w:p w14:paraId="240DB3A9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S</w:t>
            </w:r>
          </w:p>
        </w:tc>
        <w:tc>
          <w:tcPr>
            <w:tcW w:w="1430" w:type="dxa"/>
            <w:noWrap/>
            <w:hideMark/>
          </w:tcPr>
          <w:p w14:paraId="3CB21EE1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Total</w:t>
            </w:r>
          </w:p>
        </w:tc>
      </w:tr>
      <w:tr w:rsidR="00A90151" w:rsidRPr="003C0F45" w14:paraId="790AB9AD" w14:textId="77777777" w:rsidTr="006B4D19">
        <w:trPr>
          <w:trHeight w:val="300"/>
        </w:trPr>
        <w:tc>
          <w:tcPr>
            <w:tcW w:w="2070" w:type="dxa"/>
            <w:noWrap/>
            <w:hideMark/>
          </w:tcPr>
          <w:p w14:paraId="6EAFF924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Regular</w:t>
            </w:r>
          </w:p>
        </w:tc>
        <w:tc>
          <w:tcPr>
            <w:tcW w:w="808" w:type="dxa"/>
            <w:noWrap/>
            <w:hideMark/>
          </w:tcPr>
          <w:p w14:paraId="6FF5D6FB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4</w:t>
            </w:r>
          </w:p>
        </w:tc>
        <w:tc>
          <w:tcPr>
            <w:tcW w:w="812" w:type="dxa"/>
            <w:noWrap/>
            <w:hideMark/>
          </w:tcPr>
          <w:p w14:paraId="45455398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8</w:t>
            </w:r>
          </w:p>
        </w:tc>
        <w:tc>
          <w:tcPr>
            <w:tcW w:w="900" w:type="dxa"/>
            <w:noWrap/>
            <w:hideMark/>
          </w:tcPr>
          <w:p w14:paraId="0FA4C42A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8</w:t>
            </w:r>
          </w:p>
        </w:tc>
        <w:tc>
          <w:tcPr>
            <w:tcW w:w="990" w:type="dxa"/>
            <w:noWrap/>
            <w:hideMark/>
          </w:tcPr>
          <w:p w14:paraId="3F063FD9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8</w:t>
            </w:r>
          </w:p>
        </w:tc>
        <w:tc>
          <w:tcPr>
            <w:tcW w:w="720" w:type="dxa"/>
            <w:noWrap/>
            <w:hideMark/>
          </w:tcPr>
          <w:p w14:paraId="6DCC3156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 </w:t>
            </w:r>
          </w:p>
        </w:tc>
        <w:tc>
          <w:tcPr>
            <w:tcW w:w="810" w:type="dxa"/>
            <w:noWrap/>
            <w:hideMark/>
          </w:tcPr>
          <w:p w14:paraId="4D8D9159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 </w:t>
            </w:r>
          </w:p>
        </w:tc>
        <w:tc>
          <w:tcPr>
            <w:tcW w:w="810" w:type="dxa"/>
            <w:noWrap/>
            <w:hideMark/>
          </w:tcPr>
          <w:p w14:paraId="4B0DECC1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 </w:t>
            </w:r>
          </w:p>
        </w:tc>
        <w:tc>
          <w:tcPr>
            <w:tcW w:w="1430" w:type="dxa"/>
            <w:noWrap/>
            <w:hideMark/>
          </w:tcPr>
          <w:p w14:paraId="704097C1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28</w:t>
            </w:r>
          </w:p>
        </w:tc>
      </w:tr>
      <w:tr w:rsidR="00A90151" w:rsidRPr="003C0F45" w14:paraId="5D5CA96A" w14:textId="77777777" w:rsidTr="006B4D19">
        <w:trPr>
          <w:trHeight w:val="300"/>
        </w:trPr>
        <w:tc>
          <w:tcPr>
            <w:tcW w:w="2070" w:type="dxa"/>
            <w:noWrap/>
            <w:hideMark/>
          </w:tcPr>
          <w:p w14:paraId="2B8217B6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630" w:hanging="36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Holiday</w:t>
            </w:r>
            <w:r>
              <w:rPr>
                <w:rFonts w:cstheme="minorHAnsi"/>
                <w:bCs/>
                <w:szCs w:val="24"/>
              </w:rPr>
              <w:t xml:space="preserve"> </w:t>
            </w:r>
            <w:r w:rsidRPr="003C0F45">
              <w:rPr>
                <w:rFonts w:cstheme="minorHAnsi"/>
                <w:bCs/>
                <w:szCs w:val="24"/>
              </w:rPr>
              <w:t>Credit</w:t>
            </w:r>
          </w:p>
        </w:tc>
        <w:tc>
          <w:tcPr>
            <w:tcW w:w="808" w:type="dxa"/>
            <w:noWrap/>
            <w:hideMark/>
          </w:tcPr>
          <w:p w14:paraId="38D47051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 </w:t>
            </w:r>
          </w:p>
        </w:tc>
        <w:tc>
          <w:tcPr>
            <w:tcW w:w="812" w:type="dxa"/>
            <w:noWrap/>
            <w:hideMark/>
          </w:tcPr>
          <w:p w14:paraId="48E5AD0A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2E2C3BC4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71FD8D97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272DCD52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 </w:t>
            </w:r>
          </w:p>
        </w:tc>
        <w:tc>
          <w:tcPr>
            <w:tcW w:w="810" w:type="dxa"/>
            <w:noWrap/>
            <w:hideMark/>
          </w:tcPr>
          <w:p w14:paraId="232A992F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8</w:t>
            </w:r>
          </w:p>
        </w:tc>
        <w:tc>
          <w:tcPr>
            <w:tcW w:w="810" w:type="dxa"/>
            <w:noWrap/>
            <w:hideMark/>
          </w:tcPr>
          <w:p w14:paraId="3443641C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 </w:t>
            </w:r>
          </w:p>
        </w:tc>
        <w:tc>
          <w:tcPr>
            <w:tcW w:w="1430" w:type="dxa"/>
            <w:noWrap/>
            <w:hideMark/>
          </w:tcPr>
          <w:p w14:paraId="18645D51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8</w:t>
            </w:r>
          </w:p>
        </w:tc>
      </w:tr>
      <w:tr w:rsidR="00A90151" w:rsidRPr="003C0F45" w14:paraId="1EAB24BC" w14:textId="77777777" w:rsidTr="006B4D19">
        <w:trPr>
          <w:trHeight w:val="300"/>
        </w:trPr>
        <w:tc>
          <w:tcPr>
            <w:tcW w:w="2070" w:type="dxa"/>
            <w:noWrap/>
            <w:hideMark/>
          </w:tcPr>
          <w:p w14:paraId="46DC422A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Absence</w:t>
            </w:r>
          </w:p>
        </w:tc>
        <w:tc>
          <w:tcPr>
            <w:tcW w:w="808" w:type="dxa"/>
            <w:noWrap/>
            <w:hideMark/>
          </w:tcPr>
          <w:p w14:paraId="0AE32C5D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 </w:t>
            </w:r>
          </w:p>
        </w:tc>
        <w:tc>
          <w:tcPr>
            <w:tcW w:w="812" w:type="dxa"/>
            <w:noWrap/>
            <w:hideMark/>
          </w:tcPr>
          <w:p w14:paraId="48299CDD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7F73A326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1246D2FB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4218A97F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8</w:t>
            </w:r>
          </w:p>
        </w:tc>
        <w:tc>
          <w:tcPr>
            <w:tcW w:w="810" w:type="dxa"/>
            <w:noWrap/>
            <w:hideMark/>
          </w:tcPr>
          <w:p w14:paraId="472B3D76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 </w:t>
            </w:r>
          </w:p>
        </w:tc>
        <w:tc>
          <w:tcPr>
            <w:tcW w:w="810" w:type="dxa"/>
            <w:noWrap/>
            <w:hideMark/>
          </w:tcPr>
          <w:p w14:paraId="60E1A6EA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 </w:t>
            </w:r>
          </w:p>
        </w:tc>
        <w:tc>
          <w:tcPr>
            <w:tcW w:w="1430" w:type="dxa"/>
            <w:noWrap/>
            <w:hideMark/>
          </w:tcPr>
          <w:p w14:paraId="4BCD510C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8</w:t>
            </w:r>
          </w:p>
        </w:tc>
      </w:tr>
      <w:tr w:rsidR="00A90151" w:rsidRPr="003C0F45" w14:paraId="043EEF32" w14:textId="77777777" w:rsidTr="006B4D19">
        <w:trPr>
          <w:trHeight w:val="300"/>
        </w:trPr>
        <w:tc>
          <w:tcPr>
            <w:tcW w:w="2070" w:type="dxa"/>
            <w:noWrap/>
          </w:tcPr>
          <w:p w14:paraId="26ACFEF0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Total Paid</w:t>
            </w:r>
          </w:p>
        </w:tc>
        <w:tc>
          <w:tcPr>
            <w:tcW w:w="808" w:type="dxa"/>
            <w:noWrap/>
          </w:tcPr>
          <w:p w14:paraId="55BD1155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</w:p>
        </w:tc>
        <w:tc>
          <w:tcPr>
            <w:tcW w:w="812" w:type="dxa"/>
            <w:noWrap/>
          </w:tcPr>
          <w:p w14:paraId="514EC30B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</w:p>
        </w:tc>
        <w:tc>
          <w:tcPr>
            <w:tcW w:w="900" w:type="dxa"/>
            <w:noWrap/>
          </w:tcPr>
          <w:p w14:paraId="559D5CAE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</w:p>
        </w:tc>
        <w:tc>
          <w:tcPr>
            <w:tcW w:w="990" w:type="dxa"/>
            <w:noWrap/>
          </w:tcPr>
          <w:p w14:paraId="10F95754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</w:p>
        </w:tc>
        <w:tc>
          <w:tcPr>
            <w:tcW w:w="720" w:type="dxa"/>
            <w:noWrap/>
          </w:tcPr>
          <w:p w14:paraId="4897FC5E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</w:p>
        </w:tc>
        <w:tc>
          <w:tcPr>
            <w:tcW w:w="810" w:type="dxa"/>
            <w:noWrap/>
          </w:tcPr>
          <w:p w14:paraId="09B98D99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</w:p>
        </w:tc>
        <w:tc>
          <w:tcPr>
            <w:tcW w:w="810" w:type="dxa"/>
            <w:noWrap/>
          </w:tcPr>
          <w:p w14:paraId="2E79EC31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</w:p>
        </w:tc>
        <w:tc>
          <w:tcPr>
            <w:tcW w:w="1430" w:type="dxa"/>
            <w:noWrap/>
          </w:tcPr>
          <w:p w14:paraId="1666E3D4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44</w:t>
            </w:r>
          </w:p>
        </w:tc>
      </w:tr>
    </w:tbl>
    <w:p w14:paraId="7D6B06F6" w14:textId="77777777" w:rsidR="00A90151" w:rsidRDefault="00A90151" w:rsidP="00A90151">
      <w:pPr>
        <w:pStyle w:val="Trainingfont"/>
        <w:numPr>
          <w:ilvl w:val="0"/>
          <w:numId w:val="0"/>
        </w:numPr>
        <w:ind w:left="360"/>
        <w:rPr>
          <w:rFonts w:cstheme="minorHAnsi"/>
          <w:iCs/>
          <w:szCs w:val="24"/>
        </w:rPr>
      </w:pPr>
    </w:p>
    <w:p w14:paraId="0DF6F53F" w14:textId="77777777" w:rsidR="00A90151" w:rsidRPr="003C0F45" w:rsidRDefault="00A90151" w:rsidP="00A90151">
      <w:pPr>
        <w:pStyle w:val="Trainingfont"/>
        <w:numPr>
          <w:ilvl w:val="0"/>
          <w:numId w:val="0"/>
        </w:numPr>
        <w:ind w:left="1080"/>
        <w:rPr>
          <w:rFonts w:cstheme="minorHAnsi"/>
          <w:bCs/>
          <w:szCs w:val="24"/>
          <w:u w:val="single"/>
        </w:rPr>
      </w:pPr>
      <w:r>
        <w:rPr>
          <w:rFonts w:cstheme="minorHAnsi"/>
          <w:bCs/>
          <w:szCs w:val="24"/>
        </w:rPr>
        <w:t xml:space="preserve">Example C: supervisor is to approve additional hours worked and absence </w:t>
      </w:r>
      <w:proofErr w:type="gramStart"/>
      <w:r>
        <w:rPr>
          <w:rFonts w:cstheme="minorHAnsi"/>
          <w:bCs/>
          <w:szCs w:val="24"/>
        </w:rPr>
        <w:t>request</w:t>
      </w:r>
      <w:proofErr w:type="gramEnd"/>
      <w:r>
        <w:rPr>
          <w:rFonts w:cstheme="minorHAnsi"/>
          <w:bCs/>
          <w:szCs w:val="24"/>
        </w:rPr>
        <w:t xml:space="preserve"> and may take into consideration additional costs as a factor in approving.</w:t>
      </w:r>
    </w:p>
    <w:tbl>
      <w:tblPr>
        <w:tblStyle w:val="TableGridLight"/>
        <w:tblW w:w="8706" w:type="dxa"/>
        <w:tblInd w:w="1165" w:type="dxa"/>
        <w:tblLook w:val="04A0" w:firstRow="1" w:lastRow="0" w:firstColumn="1" w:lastColumn="0" w:noHBand="0" w:noVBand="1"/>
        <w:tblCaption w:val="Chart of worked, credit and adjusting absence"/>
      </w:tblPr>
      <w:tblGrid>
        <w:gridCol w:w="2070"/>
        <w:gridCol w:w="622"/>
        <w:gridCol w:w="906"/>
        <w:gridCol w:w="843"/>
        <w:gridCol w:w="912"/>
        <w:gridCol w:w="850"/>
        <w:gridCol w:w="843"/>
        <w:gridCol w:w="835"/>
        <w:gridCol w:w="1121"/>
      </w:tblGrid>
      <w:tr w:rsidR="00A90151" w:rsidRPr="003C0F45" w14:paraId="55B8DBD4" w14:textId="77777777" w:rsidTr="006B4D19">
        <w:trPr>
          <w:trHeight w:val="300"/>
        </w:trPr>
        <w:tc>
          <w:tcPr>
            <w:tcW w:w="2070" w:type="dxa"/>
            <w:noWrap/>
            <w:hideMark/>
          </w:tcPr>
          <w:p w14:paraId="562B1853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 </w:t>
            </w:r>
          </w:p>
        </w:tc>
        <w:tc>
          <w:tcPr>
            <w:tcW w:w="326" w:type="dxa"/>
            <w:noWrap/>
            <w:hideMark/>
          </w:tcPr>
          <w:p w14:paraId="4E5108F6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S</w:t>
            </w:r>
          </w:p>
        </w:tc>
        <w:tc>
          <w:tcPr>
            <w:tcW w:w="906" w:type="dxa"/>
            <w:noWrap/>
            <w:hideMark/>
          </w:tcPr>
          <w:p w14:paraId="15D192EC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M</w:t>
            </w:r>
          </w:p>
        </w:tc>
        <w:tc>
          <w:tcPr>
            <w:tcW w:w="843" w:type="dxa"/>
            <w:noWrap/>
            <w:hideMark/>
          </w:tcPr>
          <w:p w14:paraId="23FE1B23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T</w:t>
            </w:r>
          </w:p>
        </w:tc>
        <w:tc>
          <w:tcPr>
            <w:tcW w:w="912" w:type="dxa"/>
            <w:noWrap/>
            <w:hideMark/>
          </w:tcPr>
          <w:p w14:paraId="6663D86B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W</w:t>
            </w:r>
          </w:p>
        </w:tc>
        <w:tc>
          <w:tcPr>
            <w:tcW w:w="850" w:type="dxa"/>
            <w:noWrap/>
            <w:hideMark/>
          </w:tcPr>
          <w:p w14:paraId="1F725E62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R</w:t>
            </w:r>
          </w:p>
        </w:tc>
        <w:tc>
          <w:tcPr>
            <w:tcW w:w="843" w:type="dxa"/>
            <w:noWrap/>
            <w:hideMark/>
          </w:tcPr>
          <w:p w14:paraId="019BA375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F</w:t>
            </w:r>
          </w:p>
        </w:tc>
        <w:tc>
          <w:tcPr>
            <w:tcW w:w="835" w:type="dxa"/>
            <w:noWrap/>
            <w:hideMark/>
          </w:tcPr>
          <w:p w14:paraId="4ADA686A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S</w:t>
            </w:r>
          </w:p>
        </w:tc>
        <w:tc>
          <w:tcPr>
            <w:tcW w:w="1121" w:type="dxa"/>
            <w:noWrap/>
            <w:hideMark/>
          </w:tcPr>
          <w:p w14:paraId="37E48B18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Total</w:t>
            </w:r>
          </w:p>
        </w:tc>
      </w:tr>
      <w:tr w:rsidR="00A90151" w:rsidRPr="003C0F45" w14:paraId="508647B5" w14:textId="77777777" w:rsidTr="006B4D19">
        <w:trPr>
          <w:trHeight w:val="377"/>
        </w:trPr>
        <w:tc>
          <w:tcPr>
            <w:tcW w:w="2070" w:type="dxa"/>
            <w:noWrap/>
            <w:hideMark/>
          </w:tcPr>
          <w:p w14:paraId="2FD63220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Regular</w:t>
            </w:r>
          </w:p>
        </w:tc>
        <w:tc>
          <w:tcPr>
            <w:tcW w:w="326" w:type="dxa"/>
            <w:noWrap/>
            <w:hideMark/>
          </w:tcPr>
          <w:p w14:paraId="474DD4DC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4</w:t>
            </w:r>
          </w:p>
        </w:tc>
        <w:tc>
          <w:tcPr>
            <w:tcW w:w="906" w:type="dxa"/>
            <w:noWrap/>
            <w:hideMark/>
          </w:tcPr>
          <w:p w14:paraId="0FEBD098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8</w:t>
            </w:r>
          </w:p>
        </w:tc>
        <w:tc>
          <w:tcPr>
            <w:tcW w:w="843" w:type="dxa"/>
            <w:noWrap/>
            <w:hideMark/>
          </w:tcPr>
          <w:p w14:paraId="64AE146F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8</w:t>
            </w:r>
          </w:p>
        </w:tc>
        <w:tc>
          <w:tcPr>
            <w:tcW w:w="912" w:type="dxa"/>
            <w:noWrap/>
            <w:hideMark/>
          </w:tcPr>
          <w:p w14:paraId="0552CF87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8</w:t>
            </w:r>
          </w:p>
        </w:tc>
        <w:tc>
          <w:tcPr>
            <w:tcW w:w="850" w:type="dxa"/>
            <w:noWrap/>
            <w:hideMark/>
          </w:tcPr>
          <w:p w14:paraId="54F0226B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 </w:t>
            </w:r>
          </w:p>
        </w:tc>
        <w:tc>
          <w:tcPr>
            <w:tcW w:w="843" w:type="dxa"/>
            <w:noWrap/>
            <w:hideMark/>
          </w:tcPr>
          <w:p w14:paraId="1B653B70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 </w:t>
            </w:r>
          </w:p>
        </w:tc>
        <w:tc>
          <w:tcPr>
            <w:tcW w:w="835" w:type="dxa"/>
            <w:noWrap/>
            <w:hideMark/>
          </w:tcPr>
          <w:p w14:paraId="15A605FE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 </w:t>
            </w:r>
          </w:p>
        </w:tc>
        <w:tc>
          <w:tcPr>
            <w:tcW w:w="1121" w:type="dxa"/>
            <w:noWrap/>
            <w:hideMark/>
          </w:tcPr>
          <w:p w14:paraId="1D408DA2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28</w:t>
            </w:r>
          </w:p>
        </w:tc>
      </w:tr>
      <w:tr w:rsidR="00A90151" w:rsidRPr="003C0F45" w14:paraId="6B772CCE" w14:textId="77777777" w:rsidTr="006B4D19">
        <w:trPr>
          <w:trHeight w:val="300"/>
        </w:trPr>
        <w:tc>
          <w:tcPr>
            <w:tcW w:w="2070" w:type="dxa"/>
            <w:noWrap/>
            <w:hideMark/>
          </w:tcPr>
          <w:p w14:paraId="4A79CC03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Holiday</w:t>
            </w:r>
            <w:r w:rsidRPr="008D3015">
              <w:rPr>
                <w:rFonts w:cstheme="minorHAnsi"/>
                <w:bCs/>
                <w:szCs w:val="24"/>
              </w:rPr>
              <w:t xml:space="preserve"> </w:t>
            </w:r>
            <w:r w:rsidRPr="003C0F45">
              <w:rPr>
                <w:rFonts w:cstheme="minorHAnsi"/>
                <w:bCs/>
                <w:szCs w:val="24"/>
              </w:rPr>
              <w:t>Credit</w:t>
            </w:r>
          </w:p>
        </w:tc>
        <w:tc>
          <w:tcPr>
            <w:tcW w:w="326" w:type="dxa"/>
            <w:noWrap/>
            <w:hideMark/>
          </w:tcPr>
          <w:p w14:paraId="3D946016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00371366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 </w:t>
            </w:r>
          </w:p>
        </w:tc>
        <w:tc>
          <w:tcPr>
            <w:tcW w:w="843" w:type="dxa"/>
            <w:noWrap/>
            <w:hideMark/>
          </w:tcPr>
          <w:p w14:paraId="5BEFD6A4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1B0A4054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35283D8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 </w:t>
            </w:r>
          </w:p>
        </w:tc>
        <w:tc>
          <w:tcPr>
            <w:tcW w:w="843" w:type="dxa"/>
            <w:noWrap/>
            <w:hideMark/>
          </w:tcPr>
          <w:p w14:paraId="3F98F18D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8</w:t>
            </w:r>
          </w:p>
        </w:tc>
        <w:tc>
          <w:tcPr>
            <w:tcW w:w="835" w:type="dxa"/>
            <w:noWrap/>
            <w:hideMark/>
          </w:tcPr>
          <w:p w14:paraId="69778044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 </w:t>
            </w:r>
          </w:p>
        </w:tc>
        <w:tc>
          <w:tcPr>
            <w:tcW w:w="1121" w:type="dxa"/>
            <w:noWrap/>
            <w:hideMark/>
          </w:tcPr>
          <w:p w14:paraId="2880ACF0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8</w:t>
            </w:r>
          </w:p>
        </w:tc>
      </w:tr>
      <w:tr w:rsidR="00A90151" w:rsidRPr="003C0F45" w14:paraId="052AC12A" w14:textId="77777777" w:rsidTr="006B4D19">
        <w:trPr>
          <w:trHeight w:val="300"/>
        </w:trPr>
        <w:tc>
          <w:tcPr>
            <w:tcW w:w="2070" w:type="dxa"/>
            <w:noWrap/>
            <w:hideMark/>
          </w:tcPr>
          <w:p w14:paraId="55FECED3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Absence</w:t>
            </w:r>
          </w:p>
        </w:tc>
        <w:tc>
          <w:tcPr>
            <w:tcW w:w="326" w:type="dxa"/>
            <w:noWrap/>
            <w:hideMark/>
          </w:tcPr>
          <w:p w14:paraId="2B515563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6A457D8C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 </w:t>
            </w:r>
          </w:p>
        </w:tc>
        <w:tc>
          <w:tcPr>
            <w:tcW w:w="843" w:type="dxa"/>
            <w:noWrap/>
            <w:hideMark/>
          </w:tcPr>
          <w:p w14:paraId="06EE41C0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7D5D06B6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4D77B82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4</w:t>
            </w:r>
          </w:p>
        </w:tc>
        <w:tc>
          <w:tcPr>
            <w:tcW w:w="843" w:type="dxa"/>
            <w:noWrap/>
            <w:hideMark/>
          </w:tcPr>
          <w:p w14:paraId="09AA3320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 </w:t>
            </w:r>
          </w:p>
        </w:tc>
        <w:tc>
          <w:tcPr>
            <w:tcW w:w="835" w:type="dxa"/>
            <w:noWrap/>
            <w:hideMark/>
          </w:tcPr>
          <w:p w14:paraId="617800B4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 </w:t>
            </w:r>
          </w:p>
        </w:tc>
        <w:tc>
          <w:tcPr>
            <w:tcW w:w="1121" w:type="dxa"/>
            <w:noWrap/>
            <w:hideMark/>
          </w:tcPr>
          <w:p w14:paraId="53BFEE6E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 w:rsidRPr="003C0F45">
              <w:rPr>
                <w:rFonts w:cstheme="minorHAnsi"/>
                <w:bCs/>
                <w:szCs w:val="24"/>
              </w:rPr>
              <w:t>4</w:t>
            </w:r>
          </w:p>
        </w:tc>
      </w:tr>
      <w:tr w:rsidR="00A90151" w:rsidRPr="003C0F45" w14:paraId="6C2D6A52" w14:textId="77777777" w:rsidTr="006B4D19">
        <w:trPr>
          <w:trHeight w:val="300"/>
        </w:trPr>
        <w:tc>
          <w:tcPr>
            <w:tcW w:w="2070" w:type="dxa"/>
            <w:noWrap/>
          </w:tcPr>
          <w:p w14:paraId="54411B82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Total Paid</w:t>
            </w:r>
          </w:p>
        </w:tc>
        <w:tc>
          <w:tcPr>
            <w:tcW w:w="326" w:type="dxa"/>
            <w:noWrap/>
          </w:tcPr>
          <w:p w14:paraId="60C92D5B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</w:p>
        </w:tc>
        <w:tc>
          <w:tcPr>
            <w:tcW w:w="906" w:type="dxa"/>
            <w:noWrap/>
          </w:tcPr>
          <w:p w14:paraId="20DDE1D0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</w:p>
        </w:tc>
        <w:tc>
          <w:tcPr>
            <w:tcW w:w="843" w:type="dxa"/>
            <w:noWrap/>
          </w:tcPr>
          <w:p w14:paraId="7B2CB5A9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</w:p>
        </w:tc>
        <w:tc>
          <w:tcPr>
            <w:tcW w:w="912" w:type="dxa"/>
            <w:noWrap/>
          </w:tcPr>
          <w:p w14:paraId="7D421112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</w:p>
        </w:tc>
        <w:tc>
          <w:tcPr>
            <w:tcW w:w="850" w:type="dxa"/>
            <w:noWrap/>
          </w:tcPr>
          <w:p w14:paraId="6A95E954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</w:p>
        </w:tc>
        <w:tc>
          <w:tcPr>
            <w:tcW w:w="843" w:type="dxa"/>
            <w:noWrap/>
          </w:tcPr>
          <w:p w14:paraId="14253D38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</w:p>
        </w:tc>
        <w:tc>
          <w:tcPr>
            <w:tcW w:w="835" w:type="dxa"/>
            <w:noWrap/>
          </w:tcPr>
          <w:p w14:paraId="73AA50ED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</w:p>
        </w:tc>
        <w:tc>
          <w:tcPr>
            <w:tcW w:w="1121" w:type="dxa"/>
            <w:noWrap/>
          </w:tcPr>
          <w:p w14:paraId="67EF8E27" w14:textId="77777777" w:rsidR="00A90151" w:rsidRPr="003C0F45" w:rsidRDefault="00A90151" w:rsidP="00E31423">
            <w:pPr>
              <w:pStyle w:val="Trainingfont"/>
              <w:numPr>
                <w:ilvl w:val="0"/>
                <w:numId w:val="0"/>
              </w:numPr>
              <w:ind w:left="270"/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40</w:t>
            </w:r>
          </w:p>
        </w:tc>
      </w:tr>
    </w:tbl>
    <w:p w14:paraId="2554CB2B" w14:textId="77777777" w:rsidR="00A90151" w:rsidRPr="00802E48" w:rsidRDefault="00A90151" w:rsidP="00A90151">
      <w:pPr>
        <w:pStyle w:val="Trainingfont"/>
        <w:numPr>
          <w:ilvl w:val="0"/>
          <w:numId w:val="0"/>
        </w:numPr>
        <w:ind w:left="-1170"/>
        <w:rPr>
          <w:rFonts w:cstheme="minorHAnsi"/>
          <w:szCs w:val="24"/>
        </w:rPr>
      </w:pPr>
    </w:p>
    <w:p w14:paraId="4103025E" w14:textId="77777777" w:rsidR="00A90151" w:rsidRDefault="00A90151" w:rsidP="00A90151">
      <w:pPr>
        <w:pStyle w:val="Trainingfont"/>
        <w:numPr>
          <w:ilvl w:val="0"/>
          <w:numId w:val="0"/>
        </w:numPr>
        <w:ind w:left="-1170"/>
        <w:rPr>
          <w:b/>
          <w:bCs/>
          <w:sz w:val="22"/>
        </w:rPr>
      </w:pPr>
    </w:p>
    <w:p w14:paraId="2B7EB082" w14:textId="77777777" w:rsidR="00A90151" w:rsidRPr="00245720" w:rsidRDefault="00A90151" w:rsidP="00A90151">
      <w:pPr>
        <w:pStyle w:val="Trainingfont"/>
        <w:spacing w:line="240" w:lineRule="auto"/>
        <w:rPr>
          <w:rFonts w:cstheme="minorHAnsi"/>
          <w:b/>
          <w:bCs/>
          <w:szCs w:val="24"/>
        </w:rPr>
      </w:pPr>
      <w:r w:rsidRPr="00245720">
        <w:rPr>
          <w:rFonts w:cstheme="minorHAnsi"/>
          <w:b/>
          <w:bCs/>
          <w:szCs w:val="24"/>
        </w:rPr>
        <w:t>Holidays</w:t>
      </w:r>
    </w:p>
    <w:p w14:paraId="36463555" w14:textId="77777777" w:rsidR="00A90151" w:rsidRPr="00245720" w:rsidRDefault="00A90151" w:rsidP="00A90151">
      <w:pPr>
        <w:pStyle w:val="Trainingfont"/>
        <w:numPr>
          <w:ilvl w:val="1"/>
          <w:numId w:val="1"/>
        </w:numPr>
        <w:spacing w:line="240" w:lineRule="auto"/>
        <w:rPr>
          <w:rFonts w:cstheme="minorHAnsi"/>
          <w:szCs w:val="24"/>
        </w:rPr>
      </w:pPr>
      <w:r w:rsidRPr="00245720">
        <w:rPr>
          <w:rFonts w:cstheme="minorHAnsi"/>
          <w:szCs w:val="24"/>
        </w:rPr>
        <w:t>If the employee was not scheduled to work on the holiday but the employee is eligible for the holida</w:t>
      </w:r>
      <w:r>
        <w:rPr>
          <w:rFonts w:cstheme="minorHAnsi"/>
          <w:szCs w:val="24"/>
        </w:rPr>
        <w:t>y,</w:t>
      </w:r>
      <w:r w:rsidRPr="00245720">
        <w:rPr>
          <w:rFonts w:cstheme="minorHAnsi"/>
          <w:szCs w:val="24"/>
        </w:rPr>
        <w:t xml:space="preserve"> the process </w:t>
      </w:r>
      <w:proofErr w:type="gramStart"/>
      <w:r w:rsidRPr="00245720">
        <w:rPr>
          <w:rFonts w:cstheme="minorHAnsi"/>
          <w:szCs w:val="24"/>
        </w:rPr>
        <w:t>will</w:t>
      </w:r>
      <w:proofErr w:type="gramEnd"/>
      <w:r w:rsidRPr="00245720">
        <w:rPr>
          <w:rFonts w:cstheme="minorHAnsi"/>
          <w:szCs w:val="24"/>
        </w:rPr>
        <w:t xml:space="preserve"> load the holiday on the previously scheduled workday</w:t>
      </w:r>
      <w:r>
        <w:rPr>
          <w:rFonts w:cstheme="minorHAnsi"/>
          <w:szCs w:val="24"/>
        </w:rPr>
        <w:t xml:space="preserve"> if</w:t>
      </w:r>
      <w:r w:rsidRPr="00245720">
        <w:rPr>
          <w:rFonts w:cstheme="minorHAnsi"/>
          <w:szCs w:val="24"/>
        </w:rPr>
        <w:t xml:space="preserve"> it is in the </w:t>
      </w:r>
      <w:r w:rsidRPr="00245720">
        <w:rPr>
          <w:rFonts w:cstheme="minorHAnsi"/>
          <w:szCs w:val="24"/>
        </w:rPr>
        <w:lastRenderedPageBreak/>
        <w:t>same week</w:t>
      </w:r>
      <w:r>
        <w:rPr>
          <w:rFonts w:cstheme="minorHAnsi"/>
          <w:szCs w:val="24"/>
        </w:rPr>
        <w:t>. If</w:t>
      </w:r>
      <w:r w:rsidRPr="00245720">
        <w:rPr>
          <w:rFonts w:cstheme="minorHAnsi"/>
          <w:szCs w:val="24"/>
        </w:rPr>
        <w:t xml:space="preserve"> the previously scheduled day is not in the same workweek, the holiday </w:t>
      </w:r>
      <w:proofErr w:type="gramStart"/>
      <w:r w:rsidRPr="00245720">
        <w:rPr>
          <w:rFonts w:cstheme="minorHAnsi"/>
          <w:szCs w:val="24"/>
        </w:rPr>
        <w:t>is loaded</w:t>
      </w:r>
      <w:proofErr w:type="gramEnd"/>
      <w:r w:rsidRPr="00245720">
        <w:rPr>
          <w:rFonts w:cstheme="minorHAnsi"/>
          <w:szCs w:val="24"/>
        </w:rPr>
        <w:t xml:space="preserve"> on the next scheduled workday after the recognized holiday.</w:t>
      </w:r>
    </w:p>
    <w:p w14:paraId="3E78CA02" w14:textId="77777777" w:rsidR="00A90151" w:rsidRPr="00245720" w:rsidRDefault="00A90151" w:rsidP="00A90151">
      <w:pPr>
        <w:pStyle w:val="Trainingfont"/>
        <w:numPr>
          <w:ilvl w:val="1"/>
          <w:numId w:val="1"/>
        </w:numPr>
        <w:spacing w:line="240" w:lineRule="auto"/>
        <w:rPr>
          <w:rFonts w:cstheme="minorHAnsi"/>
          <w:szCs w:val="24"/>
        </w:rPr>
      </w:pPr>
      <w:r w:rsidRPr="00245720">
        <w:rPr>
          <w:rFonts w:cstheme="minorHAnsi"/>
          <w:szCs w:val="24"/>
        </w:rPr>
        <w:t xml:space="preserve">Holidays are moveable. We strongly encourage the </w:t>
      </w:r>
      <w:proofErr w:type="gramStart"/>
      <w:r w:rsidRPr="00245720">
        <w:rPr>
          <w:rFonts w:cstheme="minorHAnsi"/>
          <w:szCs w:val="24"/>
        </w:rPr>
        <w:t>employee</w:t>
      </w:r>
      <w:proofErr w:type="gramEnd"/>
      <w:r w:rsidRPr="00245720">
        <w:rPr>
          <w:rFonts w:cstheme="minorHAnsi"/>
          <w:szCs w:val="24"/>
        </w:rPr>
        <w:t xml:space="preserve"> to take the holiday in the same week if possible or the same payroll period.</w:t>
      </w:r>
    </w:p>
    <w:p w14:paraId="3AEA772F" w14:textId="229C1474" w:rsidR="00A90151" w:rsidRDefault="00A90151" w:rsidP="00A90151">
      <w:pPr>
        <w:pStyle w:val="Trainingfont"/>
        <w:numPr>
          <w:ilvl w:val="1"/>
          <w:numId w:val="1"/>
        </w:numPr>
        <w:spacing w:line="240" w:lineRule="auto"/>
        <w:rPr>
          <w:rFonts w:cstheme="minorHAnsi"/>
          <w:szCs w:val="24"/>
        </w:rPr>
      </w:pPr>
      <w:r w:rsidRPr="00245720">
        <w:rPr>
          <w:rFonts w:cstheme="minorHAnsi"/>
          <w:szCs w:val="24"/>
        </w:rPr>
        <w:t xml:space="preserve">For those who work on the official and recognized holiday, the holiday may be moved accordingly </w:t>
      </w:r>
      <w:hyperlink r:id="rId17" w:history="1">
        <w:r w:rsidRPr="00245720">
          <w:rPr>
            <w:rFonts w:cstheme="minorHAnsi"/>
            <w:szCs w:val="24"/>
          </w:rPr>
          <w:t>(See Holiday Guide.)</w:t>
        </w:r>
      </w:hyperlink>
      <w:r w:rsidRPr="00245720">
        <w:rPr>
          <w:rFonts w:cstheme="minorHAnsi"/>
          <w:szCs w:val="24"/>
        </w:rPr>
        <w:t xml:space="preserve"> Please refer to the Guide for Eligibility of Holidays: </w:t>
      </w:r>
      <w:hyperlink r:id="rId18" w:history="1">
        <w:r w:rsidR="00AF4A4F" w:rsidRPr="003F4169">
          <w:rPr>
            <w:rStyle w:val="Hyperlink"/>
            <w:rFonts w:cstheme="minorHAnsi"/>
            <w:szCs w:val="24"/>
          </w:rPr>
          <w:t>https://humanresources.ku.edu/sites/humanresources/files/documents/HRPay/Holiday_eligibility_guiderad.docx</w:t>
        </w:r>
      </w:hyperlink>
    </w:p>
    <w:p w14:paraId="4FEB125A" w14:textId="77777777" w:rsidR="00A90151" w:rsidRPr="00245720" w:rsidRDefault="00A90151" w:rsidP="00A90151">
      <w:pPr>
        <w:pStyle w:val="Trainingfont"/>
        <w:numPr>
          <w:ilvl w:val="1"/>
          <w:numId w:val="1"/>
        </w:numPr>
        <w:spacing w:line="240" w:lineRule="auto"/>
        <w:rPr>
          <w:rStyle w:val="Hyperlink"/>
          <w:rFonts w:cstheme="minorHAnsi"/>
          <w:color w:val="auto"/>
          <w:szCs w:val="24"/>
        </w:rPr>
      </w:pPr>
      <w:r w:rsidRPr="00245720">
        <w:rPr>
          <w:rFonts w:cstheme="minorHAnsi"/>
          <w:szCs w:val="24"/>
        </w:rPr>
        <w:t xml:space="preserve">Holiday Listing: </w:t>
      </w:r>
      <w:hyperlink r:id="rId19" w:history="1">
        <w:r w:rsidRPr="00245720">
          <w:rPr>
            <w:rStyle w:val="Hyperlink"/>
            <w:rFonts w:cstheme="minorHAnsi"/>
            <w:bCs/>
            <w:szCs w:val="24"/>
          </w:rPr>
          <w:t>http://humanresources.ku.edu/holiday-listing</w:t>
        </w:r>
      </w:hyperlink>
      <w:r w:rsidRPr="00245720">
        <w:rPr>
          <w:rStyle w:val="Hyperlink"/>
          <w:rFonts w:cstheme="minorHAnsi"/>
          <w:bCs/>
          <w:szCs w:val="24"/>
        </w:rPr>
        <w:t>.</w:t>
      </w:r>
    </w:p>
    <w:p w14:paraId="082BDD17" w14:textId="77777777" w:rsidR="00A90151" w:rsidRPr="00245720" w:rsidRDefault="00A90151" w:rsidP="00A90151">
      <w:pPr>
        <w:pStyle w:val="Trainingfont"/>
        <w:numPr>
          <w:ilvl w:val="1"/>
          <w:numId w:val="1"/>
        </w:numPr>
        <w:spacing w:line="240" w:lineRule="auto"/>
        <w:rPr>
          <w:rFonts w:cstheme="minorHAnsi"/>
          <w:szCs w:val="24"/>
        </w:rPr>
      </w:pPr>
      <w:r w:rsidRPr="00245720">
        <w:rPr>
          <w:rFonts w:cstheme="minorHAnsi"/>
          <w:szCs w:val="24"/>
        </w:rPr>
        <w:t xml:space="preserve">Holiday and Holiday Compensatory  Policy: </w:t>
      </w:r>
      <w:hyperlink r:id="rId20" w:history="1">
        <w:r w:rsidRPr="00245720">
          <w:rPr>
            <w:rStyle w:val="Hyperlink"/>
            <w:rFonts w:cstheme="minorHAnsi"/>
            <w:szCs w:val="24"/>
          </w:rPr>
          <w:t>https://policy.ku.edu/human-resources/holiday-policy</w:t>
        </w:r>
      </w:hyperlink>
      <w:r w:rsidRPr="00245720">
        <w:rPr>
          <w:rFonts w:cstheme="minorHAnsi"/>
          <w:szCs w:val="24"/>
        </w:rPr>
        <w:t>.</w:t>
      </w:r>
    </w:p>
    <w:p w14:paraId="15CD7F65" w14:textId="77777777" w:rsidR="00A90151" w:rsidRPr="00245720" w:rsidRDefault="00A90151" w:rsidP="00A90151">
      <w:pPr>
        <w:pStyle w:val="Trainingfont"/>
        <w:numPr>
          <w:ilvl w:val="1"/>
          <w:numId w:val="1"/>
        </w:numPr>
        <w:spacing w:line="240" w:lineRule="auto"/>
        <w:rPr>
          <w:rFonts w:cstheme="minorHAnsi"/>
          <w:szCs w:val="24"/>
        </w:rPr>
      </w:pPr>
      <w:r w:rsidRPr="00245720">
        <w:rPr>
          <w:rFonts w:cstheme="minorHAnsi"/>
          <w:szCs w:val="24"/>
        </w:rPr>
        <w:t>HOLHR -Holiday Credit 1.0 – this is to pay the eligible employee for the holiday.</w:t>
      </w:r>
    </w:p>
    <w:p w14:paraId="079CF679" w14:textId="77777777" w:rsidR="00A90151" w:rsidRPr="00245720" w:rsidRDefault="00A90151" w:rsidP="00A90151">
      <w:pPr>
        <w:pStyle w:val="Trainingfont"/>
        <w:numPr>
          <w:ilvl w:val="2"/>
          <w:numId w:val="1"/>
        </w:numPr>
        <w:spacing w:line="240" w:lineRule="auto"/>
        <w:rPr>
          <w:rFonts w:cstheme="minorHAnsi"/>
          <w:szCs w:val="24"/>
        </w:rPr>
      </w:pPr>
      <w:r w:rsidRPr="00245720">
        <w:rPr>
          <w:rFonts w:cstheme="minorHAnsi"/>
          <w:szCs w:val="24"/>
        </w:rPr>
        <w:t xml:space="preserve">Responsibility for reporting: HR/Pay Team loads 4 weeks in advance., </w:t>
      </w:r>
    </w:p>
    <w:p w14:paraId="2BA83CF3" w14:textId="77777777" w:rsidR="00A90151" w:rsidRPr="00245720" w:rsidRDefault="00A90151" w:rsidP="00A90151">
      <w:pPr>
        <w:pStyle w:val="Trainingfont"/>
        <w:numPr>
          <w:ilvl w:val="2"/>
          <w:numId w:val="1"/>
        </w:numPr>
        <w:spacing w:line="240" w:lineRule="auto"/>
        <w:rPr>
          <w:rFonts w:cstheme="minorHAnsi"/>
          <w:szCs w:val="24"/>
        </w:rPr>
      </w:pPr>
      <w:r w:rsidRPr="00245720">
        <w:rPr>
          <w:rFonts w:cstheme="minorHAnsi"/>
          <w:szCs w:val="24"/>
        </w:rPr>
        <w:t xml:space="preserve">Holidays may have to </w:t>
      </w:r>
      <w:proofErr w:type="gramStart"/>
      <w:r w:rsidRPr="00245720">
        <w:rPr>
          <w:rFonts w:cstheme="minorHAnsi"/>
          <w:szCs w:val="24"/>
        </w:rPr>
        <w:t>be removed</w:t>
      </w:r>
      <w:proofErr w:type="gramEnd"/>
      <w:r w:rsidRPr="00245720">
        <w:rPr>
          <w:rFonts w:cstheme="minorHAnsi"/>
          <w:szCs w:val="24"/>
        </w:rPr>
        <w:t xml:space="preserve"> by the supervisor or time reviewer if the employee is ineligible (e.g., not in full pay status the workday before or after the holiday.)</w:t>
      </w:r>
    </w:p>
    <w:p w14:paraId="70370A92" w14:textId="77777777" w:rsidR="00A90151" w:rsidRPr="00245720" w:rsidRDefault="00A90151" w:rsidP="00A90151">
      <w:pPr>
        <w:pStyle w:val="Trainingfont"/>
        <w:numPr>
          <w:ilvl w:val="3"/>
          <w:numId w:val="1"/>
        </w:numPr>
        <w:spacing w:line="240" w:lineRule="auto"/>
        <w:rPr>
          <w:rFonts w:cstheme="minorHAnsi"/>
          <w:szCs w:val="24"/>
        </w:rPr>
      </w:pPr>
      <w:r w:rsidRPr="00245720">
        <w:rPr>
          <w:rFonts w:cstheme="minorHAnsi"/>
          <w:szCs w:val="24"/>
        </w:rPr>
        <w:t xml:space="preserve">Modifications to elapsed time reporters </w:t>
      </w:r>
      <w:proofErr w:type="gramStart"/>
      <w:r>
        <w:rPr>
          <w:rFonts w:cstheme="minorHAnsi"/>
          <w:szCs w:val="24"/>
        </w:rPr>
        <w:t>are</w:t>
      </w:r>
      <w:r w:rsidRPr="00245720">
        <w:rPr>
          <w:rFonts w:cstheme="minorHAnsi"/>
          <w:szCs w:val="24"/>
        </w:rPr>
        <w:t xml:space="preserve"> done</w:t>
      </w:r>
      <w:proofErr w:type="gramEnd"/>
      <w:r w:rsidRPr="00245720">
        <w:rPr>
          <w:rFonts w:cstheme="minorHAnsi"/>
          <w:szCs w:val="24"/>
        </w:rPr>
        <w:t xml:space="preserve"> by the employee, supervisor, or time reviewers.</w:t>
      </w:r>
    </w:p>
    <w:p w14:paraId="0A9D6A25" w14:textId="77777777" w:rsidR="00A90151" w:rsidRPr="00245720" w:rsidRDefault="00A90151" w:rsidP="00A90151">
      <w:pPr>
        <w:pStyle w:val="Trainingfont"/>
        <w:numPr>
          <w:ilvl w:val="3"/>
          <w:numId w:val="1"/>
        </w:numPr>
        <w:spacing w:line="240" w:lineRule="auto"/>
        <w:rPr>
          <w:rFonts w:cstheme="minorHAnsi"/>
          <w:szCs w:val="24"/>
        </w:rPr>
      </w:pPr>
      <w:r w:rsidRPr="00245720">
        <w:rPr>
          <w:rFonts w:cstheme="minorHAnsi"/>
          <w:szCs w:val="24"/>
        </w:rPr>
        <w:t xml:space="preserve">Modifications for clock employees </w:t>
      </w:r>
      <w:r>
        <w:rPr>
          <w:rFonts w:cstheme="minorHAnsi"/>
          <w:szCs w:val="24"/>
        </w:rPr>
        <w:t>are</w:t>
      </w:r>
      <w:r w:rsidRPr="00245720">
        <w:rPr>
          <w:rFonts w:cstheme="minorHAnsi"/>
          <w:szCs w:val="24"/>
        </w:rPr>
        <w:t xml:space="preserve"> </w:t>
      </w:r>
      <w:proofErr w:type="gramStart"/>
      <w:r w:rsidRPr="00245720">
        <w:rPr>
          <w:rFonts w:cstheme="minorHAnsi"/>
          <w:szCs w:val="24"/>
        </w:rPr>
        <w:t>done</w:t>
      </w:r>
      <w:proofErr w:type="gramEnd"/>
      <w:r w:rsidRPr="00245720">
        <w:rPr>
          <w:rFonts w:cstheme="minorHAnsi"/>
          <w:szCs w:val="24"/>
        </w:rPr>
        <w:t xml:space="preserve"> by the supervisor or time reviewers.</w:t>
      </w:r>
    </w:p>
    <w:p w14:paraId="53FDBE85" w14:textId="77777777" w:rsidR="00A90151" w:rsidRPr="00245720" w:rsidRDefault="00A90151" w:rsidP="00A90151">
      <w:pPr>
        <w:pStyle w:val="Trainingfont"/>
        <w:numPr>
          <w:ilvl w:val="1"/>
          <w:numId w:val="1"/>
        </w:numPr>
        <w:spacing w:line="240" w:lineRule="auto"/>
        <w:ind w:left="900"/>
        <w:rPr>
          <w:rFonts w:cstheme="minorHAnsi"/>
          <w:bCs/>
          <w:szCs w:val="24"/>
        </w:rPr>
      </w:pPr>
      <w:r w:rsidRPr="00245720">
        <w:rPr>
          <w:rFonts w:cstheme="minorHAnsi"/>
          <w:bCs/>
          <w:szCs w:val="24"/>
        </w:rPr>
        <w:t xml:space="preserve">Eligible employees may earn </w:t>
      </w:r>
      <w:hyperlink r:id="rId21" w:history="1">
        <w:r w:rsidRPr="00245720">
          <w:rPr>
            <w:rFonts w:cstheme="minorHAnsi"/>
            <w:bCs/>
            <w:szCs w:val="24"/>
          </w:rPr>
          <w:t>Holiday Compensatory Time</w:t>
        </w:r>
      </w:hyperlink>
      <w:r w:rsidRPr="00245720">
        <w:rPr>
          <w:rFonts w:cstheme="minorHAnsi"/>
          <w:bCs/>
          <w:szCs w:val="24"/>
        </w:rPr>
        <w:t xml:space="preserve"> (Holiday Comp Time) if required to work on a Holiday.</w:t>
      </w:r>
    </w:p>
    <w:p w14:paraId="4882CD2E" w14:textId="77777777" w:rsidR="00A90151" w:rsidRPr="00245720" w:rsidRDefault="00A90151" w:rsidP="00A90151">
      <w:pPr>
        <w:pStyle w:val="Trainingfont"/>
        <w:numPr>
          <w:ilvl w:val="1"/>
          <w:numId w:val="1"/>
        </w:numPr>
        <w:spacing w:line="240" w:lineRule="auto"/>
        <w:ind w:left="900"/>
        <w:rPr>
          <w:rFonts w:cstheme="minorHAnsi"/>
          <w:bCs/>
          <w:szCs w:val="24"/>
        </w:rPr>
      </w:pPr>
      <w:r w:rsidRPr="00245720">
        <w:rPr>
          <w:rFonts w:cstheme="minorHAnsi"/>
          <w:bCs/>
          <w:szCs w:val="24"/>
        </w:rPr>
        <w:t>If a non-exempt employee works the holiday,</w:t>
      </w:r>
      <w:r>
        <w:rPr>
          <w:rFonts w:cstheme="minorHAnsi"/>
          <w:bCs/>
          <w:szCs w:val="24"/>
        </w:rPr>
        <w:t xml:space="preserve"> it </w:t>
      </w:r>
      <w:proofErr w:type="gramStart"/>
      <w:r>
        <w:rPr>
          <w:rFonts w:cstheme="minorHAnsi"/>
          <w:bCs/>
          <w:szCs w:val="24"/>
        </w:rPr>
        <w:t>is</w:t>
      </w:r>
      <w:r w:rsidRPr="00245720">
        <w:rPr>
          <w:rFonts w:cstheme="minorHAnsi"/>
          <w:bCs/>
          <w:szCs w:val="24"/>
        </w:rPr>
        <w:t xml:space="preserve"> reported</w:t>
      </w:r>
      <w:proofErr w:type="gramEnd"/>
      <w:r w:rsidRPr="00245720">
        <w:rPr>
          <w:rFonts w:cstheme="minorHAnsi"/>
          <w:bCs/>
          <w:szCs w:val="24"/>
        </w:rPr>
        <w:t xml:space="preserve"> in the timesheet</w:t>
      </w:r>
      <w:r>
        <w:rPr>
          <w:rFonts w:cstheme="minorHAnsi"/>
          <w:bCs/>
          <w:szCs w:val="24"/>
        </w:rPr>
        <w:t xml:space="preserve"> as REG</w:t>
      </w:r>
      <w:r w:rsidRPr="00245720">
        <w:rPr>
          <w:rFonts w:cstheme="minorHAnsi"/>
          <w:bCs/>
          <w:szCs w:val="24"/>
        </w:rPr>
        <w:t>.</w:t>
      </w:r>
    </w:p>
    <w:p w14:paraId="5D0647E2" w14:textId="77777777" w:rsidR="00A90151" w:rsidRPr="00245720" w:rsidRDefault="00A90151" w:rsidP="00A90151">
      <w:pPr>
        <w:pStyle w:val="Trainingfont"/>
        <w:numPr>
          <w:ilvl w:val="1"/>
          <w:numId w:val="1"/>
        </w:numPr>
        <w:spacing w:line="240" w:lineRule="auto"/>
        <w:ind w:left="900"/>
        <w:rPr>
          <w:rFonts w:cstheme="minorHAnsi"/>
          <w:bCs/>
          <w:szCs w:val="24"/>
        </w:rPr>
      </w:pPr>
      <w:r w:rsidRPr="00245720">
        <w:rPr>
          <w:rFonts w:cstheme="minorHAnsi"/>
          <w:bCs/>
          <w:szCs w:val="24"/>
        </w:rPr>
        <w:t xml:space="preserve">If an exempt employee works on holiday, personnel related staff or shared service center staff will collect a departmental list and </w:t>
      </w:r>
      <w:proofErr w:type="gramStart"/>
      <w:r w:rsidRPr="00245720">
        <w:rPr>
          <w:rFonts w:cstheme="minorHAnsi"/>
          <w:bCs/>
          <w:szCs w:val="24"/>
        </w:rPr>
        <w:t>provide to</w:t>
      </w:r>
      <w:proofErr w:type="gramEnd"/>
      <w:r w:rsidRPr="00245720">
        <w:rPr>
          <w:rFonts w:cstheme="minorHAnsi"/>
          <w:bCs/>
          <w:szCs w:val="24"/>
        </w:rPr>
        <w:t xml:space="preserve"> the HR/Pay Team to manually add to balance.</w:t>
      </w:r>
    </w:p>
    <w:p w14:paraId="5EF7B185" w14:textId="77777777" w:rsidR="0090598A" w:rsidRDefault="0090598A" w:rsidP="00A90151">
      <w:pPr>
        <w:pStyle w:val="Trainingfont"/>
        <w:numPr>
          <w:ilvl w:val="0"/>
          <w:numId w:val="0"/>
        </w:numPr>
        <w:ind w:left="900"/>
        <w:rPr>
          <w:rFonts w:cstheme="minorHAnsi"/>
          <w:bCs/>
          <w:szCs w:val="24"/>
          <w:u w:val="single"/>
        </w:rPr>
      </w:pPr>
    </w:p>
    <w:p w14:paraId="550091B3" w14:textId="13F95327" w:rsidR="00A90151" w:rsidRPr="00245720" w:rsidRDefault="00A90151" w:rsidP="0090598A">
      <w:pPr>
        <w:pStyle w:val="Trainingfont"/>
        <w:numPr>
          <w:ilvl w:val="0"/>
          <w:numId w:val="0"/>
        </w:numPr>
        <w:ind w:left="720"/>
        <w:rPr>
          <w:rFonts w:cstheme="minorHAnsi"/>
          <w:szCs w:val="24"/>
        </w:rPr>
      </w:pPr>
      <w:r w:rsidRPr="00245720">
        <w:rPr>
          <w:rFonts w:cstheme="minorHAnsi"/>
          <w:bCs/>
          <w:szCs w:val="24"/>
          <w:u w:val="single"/>
        </w:rPr>
        <w:t>Example D: Holiday Credit – showing 2 days as a reminder to add a row for the rest of the week-elapsed reporte</w:t>
      </w:r>
      <w:r w:rsidRPr="00245720">
        <w:rPr>
          <w:rFonts w:cstheme="minorHAnsi"/>
          <w:bCs/>
          <w:szCs w:val="24"/>
        </w:rPr>
        <w:t>r, employee did not work the holiday.</w:t>
      </w:r>
      <w:r w:rsidRPr="00245720">
        <w:rPr>
          <w:rFonts w:cstheme="minorHAnsi"/>
          <w:noProof/>
          <w:szCs w:val="24"/>
        </w:rPr>
        <w:drawing>
          <wp:inline distT="0" distB="0" distL="0" distR="0" wp14:anchorId="14A6E6F3" wp14:editId="61F6A276">
            <wp:extent cx="5819775" cy="1326693"/>
            <wp:effectExtent l="0" t="0" r="0" b="6985"/>
            <wp:docPr id="1" name="Picture 1" descr="screensho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reenshot 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857137" cy="133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26FC0" w14:textId="77777777" w:rsidR="00A90151" w:rsidRPr="00245720" w:rsidRDefault="00A90151" w:rsidP="0090598A">
      <w:pPr>
        <w:ind w:left="720"/>
        <w:rPr>
          <w:rFonts w:cstheme="minorHAnsi"/>
          <w:sz w:val="24"/>
          <w:szCs w:val="24"/>
        </w:rPr>
      </w:pPr>
      <w:r w:rsidRPr="00245720">
        <w:rPr>
          <w:rFonts w:cstheme="minorHAnsi"/>
          <w:sz w:val="24"/>
          <w:szCs w:val="24"/>
          <w:u w:val="single"/>
        </w:rPr>
        <w:t>Example E: Holiday Credit</w:t>
      </w:r>
      <w:r>
        <w:rPr>
          <w:rFonts w:cstheme="minorHAnsi"/>
          <w:sz w:val="24"/>
          <w:szCs w:val="24"/>
          <w:u w:val="single"/>
        </w:rPr>
        <w:t xml:space="preserve"> (</w:t>
      </w:r>
      <w:r w:rsidRPr="00245720">
        <w:rPr>
          <w:rFonts w:cstheme="minorHAnsi"/>
          <w:sz w:val="24"/>
          <w:szCs w:val="24"/>
          <w:u w:val="single"/>
        </w:rPr>
        <w:t>clock reporter</w:t>
      </w:r>
      <w:r>
        <w:rPr>
          <w:rFonts w:cstheme="minorHAnsi"/>
          <w:sz w:val="24"/>
          <w:szCs w:val="24"/>
          <w:u w:val="single"/>
        </w:rPr>
        <w:t xml:space="preserve"> timesheet)</w:t>
      </w:r>
    </w:p>
    <w:p w14:paraId="36E5C58F" w14:textId="77777777" w:rsidR="00A90151" w:rsidRPr="00245720" w:rsidRDefault="00A90151" w:rsidP="0090598A">
      <w:pPr>
        <w:pStyle w:val="Trainingfont"/>
        <w:numPr>
          <w:ilvl w:val="0"/>
          <w:numId w:val="0"/>
        </w:numPr>
        <w:ind w:left="720"/>
        <w:rPr>
          <w:rFonts w:cstheme="minorHAnsi"/>
          <w:szCs w:val="24"/>
        </w:rPr>
      </w:pPr>
      <w:r w:rsidRPr="00245720">
        <w:rPr>
          <w:rFonts w:cstheme="minorHAnsi"/>
          <w:noProof/>
          <w:szCs w:val="24"/>
        </w:rPr>
        <w:drawing>
          <wp:inline distT="0" distB="0" distL="0" distR="0" wp14:anchorId="4DC36CD2" wp14:editId="5D3299F7">
            <wp:extent cx="5876925" cy="915820"/>
            <wp:effectExtent l="0" t="0" r="0" b="0"/>
            <wp:docPr id="10" name="Picture 10" descr="screenshot time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screenshot timesheet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19830" cy="922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8CA41" w14:textId="77777777" w:rsidR="00A90151" w:rsidRPr="00245720" w:rsidRDefault="00A90151" w:rsidP="00A90151">
      <w:pPr>
        <w:pStyle w:val="Trainingfont"/>
        <w:numPr>
          <w:ilvl w:val="0"/>
          <w:numId w:val="0"/>
        </w:numPr>
        <w:ind w:left="630"/>
        <w:rPr>
          <w:rFonts w:cstheme="minorHAnsi"/>
          <w:szCs w:val="24"/>
        </w:rPr>
      </w:pPr>
    </w:p>
    <w:p w14:paraId="42D3E825" w14:textId="77777777" w:rsidR="00A90151" w:rsidRPr="00245720" w:rsidRDefault="00A90151" w:rsidP="00A90151">
      <w:pPr>
        <w:pStyle w:val="Trainingfont"/>
        <w:numPr>
          <w:ilvl w:val="1"/>
          <w:numId w:val="1"/>
        </w:numPr>
        <w:spacing w:line="240" w:lineRule="auto"/>
        <w:rPr>
          <w:rFonts w:cstheme="minorHAnsi"/>
          <w:szCs w:val="24"/>
        </w:rPr>
      </w:pPr>
      <w:r w:rsidRPr="00245720">
        <w:rPr>
          <w:rFonts w:cstheme="minorHAnsi"/>
          <w:szCs w:val="24"/>
        </w:rPr>
        <w:t xml:space="preserve">Holiday Compensatory Time will be </w:t>
      </w:r>
      <w:r w:rsidRPr="00245720">
        <w:rPr>
          <w:rFonts w:cstheme="minorHAnsi"/>
          <w:szCs w:val="24"/>
          <w:u w:val="single"/>
        </w:rPr>
        <w:t>calculated by the system when REG hours are reported on the same day</w:t>
      </w:r>
      <w:r w:rsidRPr="00245720">
        <w:rPr>
          <w:rFonts w:cstheme="minorHAnsi"/>
          <w:szCs w:val="24"/>
        </w:rPr>
        <w:t xml:space="preserve"> as </w:t>
      </w:r>
      <w:proofErr w:type="gramStart"/>
      <w:r w:rsidRPr="00245720">
        <w:rPr>
          <w:rFonts w:cstheme="minorHAnsi"/>
          <w:szCs w:val="24"/>
        </w:rPr>
        <w:t>the HOLHR</w:t>
      </w:r>
      <w:proofErr w:type="gramEnd"/>
      <w:r w:rsidRPr="00245720">
        <w:rPr>
          <w:rFonts w:cstheme="minorHAnsi"/>
          <w:szCs w:val="24"/>
        </w:rPr>
        <w:t>.  The codes used together will add holiday compensation time for the hours the employee</w:t>
      </w:r>
      <w:r>
        <w:rPr>
          <w:rFonts w:cstheme="minorHAnsi"/>
          <w:szCs w:val="24"/>
        </w:rPr>
        <w:t xml:space="preserve"> </w:t>
      </w:r>
      <w:proofErr w:type="gramStart"/>
      <w:r w:rsidRPr="00245720">
        <w:rPr>
          <w:rFonts w:cstheme="minorHAnsi"/>
          <w:szCs w:val="24"/>
        </w:rPr>
        <w:t>was required</w:t>
      </w:r>
      <w:proofErr w:type="gramEnd"/>
      <w:r w:rsidRPr="00245720">
        <w:rPr>
          <w:rFonts w:cstheme="minorHAnsi"/>
          <w:szCs w:val="24"/>
        </w:rPr>
        <w:t xml:space="preserve"> to work on the holiday. (This is the default option.)</w:t>
      </w:r>
    </w:p>
    <w:p w14:paraId="567DA6B0" w14:textId="77777777" w:rsidR="00A90151" w:rsidRPr="00245720" w:rsidRDefault="00A90151" w:rsidP="00A90151">
      <w:pPr>
        <w:pStyle w:val="Trainingfont"/>
        <w:numPr>
          <w:ilvl w:val="2"/>
          <w:numId w:val="1"/>
        </w:numPr>
        <w:spacing w:line="240" w:lineRule="auto"/>
        <w:rPr>
          <w:rFonts w:cstheme="minorHAnsi"/>
          <w:szCs w:val="24"/>
        </w:rPr>
      </w:pPr>
      <w:r w:rsidRPr="00245720">
        <w:rPr>
          <w:rFonts w:cstheme="minorHAnsi"/>
          <w:szCs w:val="24"/>
        </w:rPr>
        <w:t xml:space="preserve">This will require </w:t>
      </w:r>
      <w:proofErr w:type="gramStart"/>
      <w:r w:rsidRPr="00245720">
        <w:rPr>
          <w:rFonts w:cstheme="minorHAnsi"/>
          <w:szCs w:val="24"/>
        </w:rPr>
        <w:t>2</w:t>
      </w:r>
      <w:proofErr w:type="gramEnd"/>
      <w:r w:rsidRPr="00245720">
        <w:rPr>
          <w:rFonts w:cstheme="minorHAnsi"/>
          <w:szCs w:val="24"/>
        </w:rPr>
        <w:t xml:space="preserve"> rows in the timesheet, </w:t>
      </w:r>
      <w:proofErr w:type="gramStart"/>
      <w:r w:rsidRPr="00245720">
        <w:rPr>
          <w:rFonts w:cstheme="minorHAnsi"/>
          <w:szCs w:val="24"/>
        </w:rPr>
        <w:t>1</w:t>
      </w:r>
      <w:proofErr w:type="gramEnd"/>
      <w:r w:rsidRPr="00245720">
        <w:rPr>
          <w:rFonts w:cstheme="minorHAnsi"/>
          <w:szCs w:val="24"/>
        </w:rPr>
        <w:t xml:space="preserve"> row for each code.</w:t>
      </w:r>
    </w:p>
    <w:p w14:paraId="2D708036" w14:textId="77777777" w:rsidR="00A90151" w:rsidRDefault="00A90151" w:rsidP="00A90151">
      <w:pPr>
        <w:pStyle w:val="Trainingfont"/>
        <w:numPr>
          <w:ilvl w:val="2"/>
          <w:numId w:val="1"/>
        </w:numPr>
        <w:spacing w:line="240" w:lineRule="auto"/>
        <w:rPr>
          <w:rFonts w:cstheme="minorHAnsi"/>
          <w:bCs/>
          <w:szCs w:val="24"/>
        </w:rPr>
      </w:pPr>
      <w:r w:rsidRPr="00245720">
        <w:rPr>
          <w:rFonts w:cstheme="minorHAnsi"/>
          <w:bCs/>
          <w:szCs w:val="24"/>
        </w:rPr>
        <w:t>Responsibility for reporting: employee.</w:t>
      </w:r>
    </w:p>
    <w:p w14:paraId="4FF35C07" w14:textId="77777777" w:rsidR="00A90151" w:rsidRDefault="00A90151" w:rsidP="00A90151">
      <w:pPr>
        <w:pStyle w:val="Trainingfont"/>
        <w:numPr>
          <w:ilvl w:val="3"/>
          <w:numId w:val="1"/>
        </w:numPr>
        <w:spacing w:line="240" w:lineRule="auto"/>
        <w:rPr>
          <w:rFonts w:cstheme="minorHAnsi"/>
          <w:bCs/>
          <w:szCs w:val="24"/>
        </w:rPr>
      </w:pPr>
      <w:r w:rsidRPr="00245720">
        <w:rPr>
          <w:rFonts w:cstheme="minorHAnsi"/>
          <w:bCs/>
          <w:szCs w:val="24"/>
        </w:rPr>
        <w:t>Modifications to elapsed time reporte</w:t>
      </w:r>
      <w:r>
        <w:rPr>
          <w:rFonts w:cstheme="minorHAnsi"/>
          <w:bCs/>
          <w:szCs w:val="24"/>
        </w:rPr>
        <w:t xml:space="preserve">rs should </w:t>
      </w:r>
      <w:proofErr w:type="gramStart"/>
      <w:r>
        <w:rPr>
          <w:rFonts w:cstheme="minorHAnsi"/>
          <w:bCs/>
          <w:szCs w:val="24"/>
        </w:rPr>
        <w:t>be done</w:t>
      </w:r>
      <w:proofErr w:type="gramEnd"/>
      <w:r>
        <w:rPr>
          <w:rFonts w:cstheme="minorHAnsi"/>
          <w:bCs/>
          <w:szCs w:val="24"/>
        </w:rPr>
        <w:t xml:space="preserve"> by the</w:t>
      </w:r>
      <w:r w:rsidRPr="00245720">
        <w:rPr>
          <w:rFonts w:cstheme="minorHAnsi"/>
          <w:bCs/>
          <w:szCs w:val="24"/>
        </w:rPr>
        <w:t xml:space="preserve"> employee</w:t>
      </w:r>
      <w:r>
        <w:rPr>
          <w:rFonts w:cstheme="minorHAnsi"/>
          <w:bCs/>
          <w:szCs w:val="24"/>
        </w:rPr>
        <w:t xml:space="preserve">, but the </w:t>
      </w:r>
      <w:r w:rsidRPr="00245720">
        <w:rPr>
          <w:rFonts w:cstheme="minorHAnsi"/>
          <w:bCs/>
          <w:szCs w:val="24"/>
        </w:rPr>
        <w:t xml:space="preserve"> supervisor</w:t>
      </w:r>
      <w:r>
        <w:rPr>
          <w:rFonts w:cstheme="minorHAnsi"/>
          <w:bCs/>
          <w:szCs w:val="24"/>
        </w:rPr>
        <w:t xml:space="preserve"> and</w:t>
      </w:r>
      <w:r w:rsidRPr="00245720">
        <w:rPr>
          <w:rFonts w:cstheme="minorHAnsi"/>
          <w:bCs/>
          <w:szCs w:val="24"/>
        </w:rPr>
        <w:t xml:space="preserve"> time reviewer</w:t>
      </w:r>
      <w:r>
        <w:rPr>
          <w:rFonts w:cstheme="minorHAnsi"/>
          <w:bCs/>
          <w:szCs w:val="24"/>
        </w:rPr>
        <w:t xml:space="preserve"> have access</w:t>
      </w:r>
      <w:proofErr w:type="gramStart"/>
      <w:r>
        <w:rPr>
          <w:rFonts w:cstheme="minorHAnsi"/>
          <w:bCs/>
          <w:szCs w:val="24"/>
        </w:rPr>
        <w:t>.</w:t>
      </w:r>
      <w:r w:rsidRPr="00245720">
        <w:rPr>
          <w:rFonts w:cstheme="minorHAnsi"/>
          <w:bCs/>
          <w:szCs w:val="24"/>
        </w:rPr>
        <w:t xml:space="preserve">  </w:t>
      </w:r>
      <w:proofErr w:type="gramEnd"/>
    </w:p>
    <w:p w14:paraId="461E4C2A" w14:textId="77777777" w:rsidR="00A90151" w:rsidRPr="00245720" w:rsidRDefault="00A90151" w:rsidP="00A90151">
      <w:pPr>
        <w:pStyle w:val="Trainingfont"/>
        <w:numPr>
          <w:ilvl w:val="3"/>
          <w:numId w:val="1"/>
        </w:numPr>
        <w:spacing w:line="240" w:lineRule="auto"/>
        <w:rPr>
          <w:rFonts w:cstheme="minorHAnsi"/>
          <w:bCs/>
          <w:szCs w:val="24"/>
        </w:rPr>
      </w:pPr>
      <w:proofErr w:type="gramStart"/>
      <w:r w:rsidRPr="00245720">
        <w:rPr>
          <w:rFonts w:cstheme="minorHAnsi"/>
          <w:bCs/>
          <w:szCs w:val="24"/>
        </w:rPr>
        <w:lastRenderedPageBreak/>
        <w:t xml:space="preserve">Modifications for clock employees </w:t>
      </w:r>
      <w:r>
        <w:rPr>
          <w:rFonts w:cstheme="minorHAnsi"/>
          <w:bCs/>
          <w:szCs w:val="24"/>
        </w:rPr>
        <w:t xml:space="preserve">are </w:t>
      </w:r>
      <w:r w:rsidRPr="00245720">
        <w:rPr>
          <w:rFonts w:cstheme="minorHAnsi"/>
          <w:bCs/>
          <w:szCs w:val="24"/>
        </w:rPr>
        <w:t>done by the supervisor or time reviewer</w:t>
      </w:r>
      <w:proofErr w:type="gramEnd"/>
      <w:r w:rsidRPr="00245720">
        <w:rPr>
          <w:rFonts w:cstheme="minorHAnsi"/>
          <w:bCs/>
          <w:szCs w:val="24"/>
        </w:rPr>
        <w:t>.</w:t>
      </w:r>
    </w:p>
    <w:p w14:paraId="135CB603" w14:textId="77777777" w:rsidR="00A90151" w:rsidRPr="00245720" w:rsidRDefault="00A90151" w:rsidP="00A90151">
      <w:pPr>
        <w:pStyle w:val="Trainingfont"/>
        <w:numPr>
          <w:ilvl w:val="0"/>
          <w:numId w:val="0"/>
        </w:numPr>
        <w:ind w:left="630"/>
        <w:rPr>
          <w:rFonts w:cstheme="minorHAnsi"/>
          <w:szCs w:val="24"/>
          <w:u w:val="single"/>
        </w:rPr>
      </w:pPr>
    </w:p>
    <w:p w14:paraId="66BF40E4" w14:textId="77777777" w:rsidR="00A90151" w:rsidRPr="00245720" w:rsidRDefault="00A90151" w:rsidP="00A90151">
      <w:pPr>
        <w:pStyle w:val="Trainingfont"/>
        <w:numPr>
          <w:ilvl w:val="0"/>
          <w:numId w:val="0"/>
        </w:numPr>
        <w:ind w:left="720"/>
        <w:rPr>
          <w:rFonts w:cstheme="minorHAnsi"/>
          <w:szCs w:val="24"/>
          <w:u w:val="single"/>
        </w:rPr>
      </w:pPr>
      <w:r w:rsidRPr="00245720">
        <w:rPr>
          <w:rFonts w:cstheme="minorHAnsi"/>
          <w:szCs w:val="24"/>
          <w:u w:val="single"/>
        </w:rPr>
        <w:t>Example F: Holiday Credit-employee worked the holiday and earning compensatory time -  elapsed reporter</w:t>
      </w:r>
    </w:p>
    <w:p w14:paraId="522966AF" w14:textId="77777777" w:rsidR="00A90151" w:rsidRPr="00245720" w:rsidRDefault="00A90151" w:rsidP="0090598A">
      <w:pPr>
        <w:pStyle w:val="Trainingfont"/>
        <w:numPr>
          <w:ilvl w:val="0"/>
          <w:numId w:val="0"/>
        </w:numPr>
        <w:ind w:left="720"/>
        <w:rPr>
          <w:rFonts w:cstheme="minorHAnsi"/>
          <w:szCs w:val="24"/>
        </w:rPr>
      </w:pPr>
      <w:r w:rsidRPr="00245720">
        <w:rPr>
          <w:rFonts w:cstheme="minorHAnsi"/>
          <w:noProof/>
          <w:szCs w:val="24"/>
        </w:rPr>
        <w:drawing>
          <wp:inline distT="0" distB="0" distL="0" distR="0" wp14:anchorId="79498539" wp14:editId="1488DC83">
            <wp:extent cx="5197793" cy="2038350"/>
            <wp:effectExtent l="0" t="0" r="3175" b="0"/>
            <wp:docPr id="18" name="Picture 18" descr="screenshot time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screenshot timesheet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48108" cy="2058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52B15" w14:textId="21E24681" w:rsidR="00A90151" w:rsidRDefault="00A90151" w:rsidP="00A90151">
      <w:pPr>
        <w:rPr>
          <w:rFonts w:cstheme="minorHAnsi"/>
          <w:sz w:val="24"/>
          <w:szCs w:val="24"/>
          <w:u w:val="single"/>
        </w:rPr>
      </w:pPr>
    </w:p>
    <w:p w14:paraId="7362807E" w14:textId="77777777" w:rsidR="00A90151" w:rsidRPr="00245720" w:rsidRDefault="00A90151" w:rsidP="00A90151">
      <w:pPr>
        <w:pStyle w:val="Trainingfont"/>
        <w:numPr>
          <w:ilvl w:val="0"/>
          <w:numId w:val="0"/>
        </w:numPr>
        <w:ind w:left="990" w:hanging="360"/>
        <w:rPr>
          <w:rFonts w:cstheme="minorHAnsi"/>
          <w:szCs w:val="24"/>
          <w:u w:val="single"/>
        </w:rPr>
      </w:pPr>
      <w:r w:rsidRPr="00245720">
        <w:rPr>
          <w:rFonts w:cstheme="minorHAnsi"/>
          <w:szCs w:val="24"/>
          <w:u w:val="single"/>
        </w:rPr>
        <w:t xml:space="preserve">Example </w:t>
      </w:r>
      <w:r>
        <w:rPr>
          <w:rFonts w:cstheme="minorHAnsi"/>
          <w:szCs w:val="24"/>
          <w:u w:val="single"/>
        </w:rPr>
        <w:t>G</w:t>
      </w:r>
      <w:r w:rsidRPr="00245720">
        <w:rPr>
          <w:rFonts w:cstheme="minorHAnsi"/>
          <w:szCs w:val="24"/>
          <w:u w:val="single"/>
        </w:rPr>
        <w:t>: Holiday Credit-employee worked the holiday and earning compensatory time -  clock reporter</w:t>
      </w:r>
    </w:p>
    <w:p w14:paraId="24E866FF" w14:textId="77777777" w:rsidR="00A90151" w:rsidRPr="00245720" w:rsidRDefault="00A90151" w:rsidP="0090598A">
      <w:pPr>
        <w:pStyle w:val="Trainingfont"/>
        <w:numPr>
          <w:ilvl w:val="0"/>
          <w:numId w:val="0"/>
        </w:numPr>
        <w:ind w:left="720"/>
        <w:rPr>
          <w:rFonts w:cstheme="minorHAnsi"/>
          <w:szCs w:val="24"/>
        </w:rPr>
      </w:pPr>
      <w:r w:rsidRPr="00245720">
        <w:rPr>
          <w:rFonts w:cstheme="minorHAnsi"/>
          <w:noProof/>
          <w:szCs w:val="24"/>
        </w:rPr>
        <w:drawing>
          <wp:inline distT="0" distB="0" distL="0" distR="0" wp14:anchorId="61804A5B" wp14:editId="11B16AD0">
            <wp:extent cx="5438775" cy="1609978"/>
            <wp:effectExtent l="0" t="0" r="0" b="9525"/>
            <wp:docPr id="12" name="Picture 12" descr="screenshot time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screenshot timesheet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456723" cy="1615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41CFB" w14:textId="77777777" w:rsidR="00A90151" w:rsidRPr="00245720" w:rsidRDefault="00A90151" w:rsidP="00A90151">
      <w:pPr>
        <w:pStyle w:val="Trainingfont"/>
        <w:numPr>
          <w:ilvl w:val="1"/>
          <w:numId w:val="1"/>
        </w:numPr>
        <w:spacing w:line="240" w:lineRule="auto"/>
        <w:rPr>
          <w:rFonts w:cstheme="minorHAnsi"/>
          <w:szCs w:val="24"/>
        </w:rPr>
      </w:pPr>
      <w:r w:rsidRPr="00245720">
        <w:rPr>
          <w:rFonts w:cstheme="minorHAnsi"/>
          <w:szCs w:val="24"/>
        </w:rPr>
        <w:t xml:space="preserve">HDP-Holiday Pay 1.5 when used along with HOLHR, will provide additional holiday pay for the eligible employee who </w:t>
      </w:r>
      <w:proofErr w:type="gramStart"/>
      <w:r w:rsidRPr="00245720">
        <w:rPr>
          <w:rFonts w:cstheme="minorHAnsi"/>
          <w:szCs w:val="24"/>
        </w:rPr>
        <w:t>was required</w:t>
      </w:r>
      <w:proofErr w:type="gramEnd"/>
      <w:r w:rsidRPr="00245720">
        <w:rPr>
          <w:rFonts w:cstheme="minorHAnsi"/>
          <w:szCs w:val="24"/>
        </w:rPr>
        <w:t xml:space="preserve"> to work on the holiday and has approval to </w:t>
      </w:r>
      <w:proofErr w:type="gramStart"/>
      <w:r w:rsidRPr="00245720">
        <w:rPr>
          <w:rFonts w:cstheme="minorHAnsi"/>
          <w:szCs w:val="24"/>
        </w:rPr>
        <w:t>be paid</w:t>
      </w:r>
      <w:proofErr w:type="gramEnd"/>
      <w:r w:rsidRPr="00245720">
        <w:rPr>
          <w:rFonts w:cstheme="minorHAnsi"/>
          <w:szCs w:val="24"/>
        </w:rPr>
        <w:t xml:space="preserve"> instead of earning holiday compensatory time.</w:t>
      </w:r>
    </w:p>
    <w:p w14:paraId="38988294" w14:textId="77777777" w:rsidR="00A90151" w:rsidRPr="00245720" w:rsidRDefault="00A90151" w:rsidP="00A90151">
      <w:pPr>
        <w:pStyle w:val="Trainingfont"/>
        <w:numPr>
          <w:ilvl w:val="2"/>
          <w:numId w:val="1"/>
        </w:numPr>
        <w:spacing w:line="240" w:lineRule="auto"/>
        <w:rPr>
          <w:rFonts w:cstheme="minorHAnsi"/>
          <w:szCs w:val="24"/>
        </w:rPr>
      </w:pPr>
      <w:r w:rsidRPr="00245720">
        <w:rPr>
          <w:rFonts w:cstheme="minorHAnsi"/>
          <w:szCs w:val="24"/>
        </w:rPr>
        <w:t xml:space="preserve">This requires department/area budgetary approval and is the exception vs the rule. </w:t>
      </w:r>
    </w:p>
    <w:p w14:paraId="4DD646DA" w14:textId="77777777" w:rsidR="00A90151" w:rsidRPr="00245720" w:rsidRDefault="00A90151" w:rsidP="00A90151">
      <w:pPr>
        <w:pStyle w:val="Trainingfont"/>
        <w:numPr>
          <w:ilvl w:val="2"/>
          <w:numId w:val="1"/>
        </w:numPr>
        <w:spacing w:line="240" w:lineRule="auto"/>
        <w:rPr>
          <w:rFonts w:cstheme="minorHAnsi"/>
          <w:bCs/>
          <w:szCs w:val="24"/>
        </w:rPr>
      </w:pPr>
      <w:r w:rsidRPr="00245720">
        <w:rPr>
          <w:rFonts w:cstheme="minorHAnsi"/>
          <w:szCs w:val="24"/>
        </w:rPr>
        <w:t xml:space="preserve">This will require </w:t>
      </w:r>
      <w:proofErr w:type="gramStart"/>
      <w:r w:rsidRPr="00245720">
        <w:rPr>
          <w:rFonts w:cstheme="minorHAnsi"/>
          <w:szCs w:val="24"/>
        </w:rPr>
        <w:t>2</w:t>
      </w:r>
      <w:proofErr w:type="gramEnd"/>
      <w:r w:rsidRPr="00245720">
        <w:rPr>
          <w:rFonts w:cstheme="minorHAnsi"/>
          <w:szCs w:val="24"/>
        </w:rPr>
        <w:t xml:space="preserve"> rows in the timesheet, </w:t>
      </w:r>
      <w:proofErr w:type="gramStart"/>
      <w:r w:rsidRPr="00245720">
        <w:rPr>
          <w:rFonts w:cstheme="minorHAnsi"/>
          <w:szCs w:val="24"/>
        </w:rPr>
        <w:t>1</w:t>
      </w:r>
      <w:proofErr w:type="gramEnd"/>
      <w:r w:rsidRPr="00245720">
        <w:rPr>
          <w:rFonts w:cstheme="minorHAnsi"/>
          <w:szCs w:val="24"/>
        </w:rPr>
        <w:t xml:space="preserve"> row for each code.</w:t>
      </w:r>
      <w:r w:rsidRPr="00245720">
        <w:rPr>
          <w:rFonts w:cstheme="minorHAnsi"/>
          <w:bCs/>
          <w:szCs w:val="24"/>
        </w:rPr>
        <w:t xml:space="preserve"> </w:t>
      </w:r>
    </w:p>
    <w:p w14:paraId="3068F6EF" w14:textId="77777777" w:rsidR="00A90151" w:rsidRDefault="00A90151" w:rsidP="00A90151">
      <w:pPr>
        <w:pStyle w:val="Trainingfont"/>
        <w:numPr>
          <w:ilvl w:val="2"/>
          <w:numId w:val="1"/>
        </w:numPr>
        <w:spacing w:line="240" w:lineRule="auto"/>
        <w:rPr>
          <w:rFonts w:cstheme="minorHAnsi"/>
          <w:bCs/>
          <w:szCs w:val="24"/>
        </w:rPr>
      </w:pPr>
      <w:r w:rsidRPr="00245720">
        <w:rPr>
          <w:rFonts w:cstheme="minorHAnsi"/>
          <w:bCs/>
          <w:szCs w:val="24"/>
        </w:rPr>
        <w:t xml:space="preserve">Responsibility for reporting: employee. </w:t>
      </w:r>
    </w:p>
    <w:p w14:paraId="45D5EB37" w14:textId="77777777" w:rsidR="00A90151" w:rsidRDefault="00A90151" w:rsidP="00A90151">
      <w:pPr>
        <w:pStyle w:val="Trainingfont"/>
        <w:numPr>
          <w:ilvl w:val="3"/>
          <w:numId w:val="1"/>
        </w:numPr>
        <w:spacing w:line="240" w:lineRule="auto"/>
        <w:rPr>
          <w:rFonts w:cstheme="minorHAnsi"/>
          <w:bCs/>
          <w:szCs w:val="24"/>
        </w:rPr>
      </w:pPr>
      <w:r w:rsidRPr="00245720">
        <w:rPr>
          <w:rFonts w:cstheme="minorHAnsi"/>
          <w:bCs/>
          <w:szCs w:val="24"/>
        </w:rPr>
        <w:t>Modifications to elapsed time reporte</w:t>
      </w:r>
      <w:r>
        <w:rPr>
          <w:rFonts w:cstheme="minorHAnsi"/>
          <w:bCs/>
          <w:szCs w:val="24"/>
        </w:rPr>
        <w:t xml:space="preserve">rs should </w:t>
      </w:r>
      <w:proofErr w:type="gramStart"/>
      <w:r>
        <w:rPr>
          <w:rFonts w:cstheme="minorHAnsi"/>
          <w:bCs/>
          <w:szCs w:val="24"/>
        </w:rPr>
        <w:t>be done</w:t>
      </w:r>
      <w:proofErr w:type="gramEnd"/>
      <w:r>
        <w:rPr>
          <w:rFonts w:cstheme="minorHAnsi"/>
          <w:bCs/>
          <w:szCs w:val="24"/>
        </w:rPr>
        <w:t xml:space="preserve"> by the</w:t>
      </w:r>
      <w:r w:rsidRPr="00245720">
        <w:rPr>
          <w:rFonts w:cstheme="minorHAnsi"/>
          <w:bCs/>
          <w:szCs w:val="24"/>
        </w:rPr>
        <w:t xml:space="preserve"> employee</w:t>
      </w:r>
      <w:r>
        <w:rPr>
          <w:rFonts w:cstheme="minorHAnsi"/>
          <w:bCs/>
          <w:szCs w:val="24"/>
        </w:rPr>
        <w:t xml:space="preserve">, but the </w:t>
      </w:r>
      <w:r w:rsidRPr="00245720">
        <w:rPr>
          <w:rFonts w:cstheme="minorHAnsi"/>
          <w:bCs/>
          <w:szCs w:val="24"/>
        </w:rPr>
        <w:t xml:space="preserve"> supervisor</w:t>
      </w:r>
      <w:r>
        <w:rPr>
          <w:rFonts w:cstheme="minorHAnsi"/>
          <w:bCs/>
          <w:szCs w:val="24"/>
        </w:rPr>
        <w:t xml:space="preserve"> and</w:t>
      </w:r>
      <w:r w:rsidRPr="00245720">
        <w:rPr>
          <w:rFonts w:cstheme="minorHAnsi"/>
          <w:bCs/>
          <w:szCs w:val="24"/>
        </w:rPr>
        <w:t xml:space="preserve"> time reviewer</w:t>
      </w:r>
      <w:r>
        <w:rPr>
          <w:rFonts w:cstheme="minorHAnsi"/>
          <w:bCs/>
          <w:szCs w:val="24"/>
        </w:rPr>
        <w:t xml:space="preserve"> have access.</w:t>
      </w:r>
    </w:p>
    <w:p w14:paraId="3AAD8641" w14:textId="77777777" w:rsidR="00A90151" w:rsidRPr="00245720" w:rsidRDefault="00A90151" w:rsidP="00A90151">
      <w:pPr>
        <w:pStyle w:val="Trainingfont"/>
        <w:numPr>
          <w:ilvl w:val="3"/>
          <w:numId w:val="1"/>
        </w:numPr>
        <w:spacing w:line="240" w:lineRule="auto"/>
        <w:rPr>
          <w:rFonts w:cstheme="minorHAnsi"/>
          <w:bCs/>
          <w:szCs w:val="24"/>
        </w:rPr>
      </w:pPr>
      <w:r w:rsidRPr="00245720">
        <w:rPr>
          <w:rFonts w:cstheme="minorHAnsi"/>
          <w:bCs/>
          <w:szCs w:val="24"/>
        </w:rPr>
        <w:t xml:space="preserve"> </w:t>
      </w:r>
      <w:proofErr w:type="gramStart"/>
      <w:r w:rsidRPr="00245720">
        <w:rPr>
          <w:rFonts w:cstheme="minorHAnsi"/>
          <w:bCs/>
          <w:szCs w:val="24"/>
        </w:rPr>
        <w:t xml:space="preserve">Modifications for clock employees </w:t>
      </w:r>
      <w:r>
        <w:rPr>
          <w:rFonts w:cstheme="minorHAnsi"/>
          <w:bCs/>
          <w:szCs w:val="24"/>
        </w:rPr>
        <w:t>are</w:t>
      </w:r>
      <w:r w:rsidRPr="00245720">
        <w:rPr>
          <w:rFonts w:cstheme="minorHAnsi"/>
          <w:bCs/>
          <w:szCs w:val="24"/>
        </w:rPr>
        <w:t xml:space="preserve"> done by the supervisor or time reviewer</w:t>
      </w:r>
      <w:proofErr w:type="gramEnd"/>
      <w:r>
        <w:rPr>
          <w:rFonts w:cstheme="minorHAnsi"/>
          <w:bCs/>
          <w:szCs w:val="24"/>
        </w:rPr>
        <w:t>.</w:t>
      </w:r>
    </w:p>
    <w:p w14:paraId="2E044D52" w14:textId="77777777" w:rsidR="00A90151" w:rsidRPr="00245720" w:rsidRDefault="00A90151" w:rsidP="00A90151">
      <w:pPr>
        <w:pStyle w:val="Trainingfont"/>
        <w:numPr>
          <w:ilvl w:val="0"/>
          <w:numId w:val="0"/>
        </w:numPr>
        <w:ind w:left="630"/>
        <w:rPr>
          <w:rFonts w:cstheme="minorHAnsi"/>
          <w:szCs w:val="24"/>
          <w:u w:val="single"/>
        </w:rPr>
      </w:pPr>
    </w:p>
    <w:p w14:paraId="7617173B" w14:textId="77777777" w:rsidR="00A90151" w:rsidRPr="00245720" w:rsidRDefault="00A90151" w:rsidP="00A90151">
      <w:pPr>
        <w:pStyle w:val="Trainingfont"/>
        <w:numPr>
          <w:ilvl w:val="0"/>
          <w:numId w:val="0"/>
        </w:numPr>
        <w:ind w:left="630"/>
        <w:rPr>
          <w:rFonts w:cstheme="minorHAnsi"/>
          <w:szCs w:val="24"/>
          <w:u w:val="single"/>
        </w:rPr>
      </w:pPr>
      <w:r w:rsidRPr="00245720">
        <w:rPr>
          <w:rFonts w:cstheme="minorHAnsi"/>
          <w:szCs w:val="24"/>
          <w:u w:val="single"/>
        </w:rPr>
        <w:t>Example H: Holiday Credit-employee worked the holiday and is receiving holiday pay- showing 2 days as a reminder to add a row for the rest of the week- elapsed  reporter</w:t>
      </w:r>
    </w:p>
    <w:p w14:paraId="6EE32778" w14:textId="77777777" w:rsidR="00A90151" w:rsidRPr="00245720" w:rsidRDefault="00A90151" w:rsidP="0090598A">
      <w:pPr>
        <w:pStyle w:val="Trainingfont"/>
        <w:numPr>
          <w:ilvl w:val="0"/>
          <w:numId w:val="0"/>
        </w:numPr>
        <w:ind w:left="720"/>
        <w:rPr>
          <w:rFonts w:cstheme="minorHAnsi"/>
          <w:bCs/>
          <w:szCs w:val="24"/>
        </w:rPr>
      </w:pPr>
      <w:r w:rsidRPr="00245720">
        <w:rPr>
          <w:rFonts w:cstheme="minorHAnsi"/>
          <w:noProof/>
          <w:szCs w:val="24"/>
        </w:rPr>
        <w:lastRenderedPageBreak/>
        <w:drawing>
          <wp:inline distT="0" distB="0" distL="0" distR="0" wp14:anchorId="5E5B7AAA" wp14:editId="767DA212">
            <wp:extent cx="5853720" cy="1590261"/>
            <wp:effectExtent l="0" t="0" r="0" b="0"/>
            <wp:docPr id="6" name="Picture 6" descr="screenshot holiday p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creenshot holiday pay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876630" cy="159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E1C4F" w14:textId="77777777" w:rsidR="00A90151" w:rsidRPr="00245720" w:rsidRDefault="00A90151" w:rsidP="00A90151">
      <w:pPr>
        <w:pStyle w:val="Trainingfont"/>
        <w:numPr>
          <w:ilvl w:val="0"/>
          <w:numId w:val="0"/>
        </w:numPr>
        <w:ind w:left="630"/>
        <w:rPr>
          <w:rFonts w:cstheme="minorHAnsi"/>
          <w:szCs w:val="24"/>
          <w:u w:val="single"/>
        </w:rPr>
      </w:pPr>
      <w:r w:rsidRPr="00245720">
        <w:rPr>
          <w:rFonts w:cstheme="minorHAnsi"/>
          <w:szCs w:val="24"/>
          <w:u w:val="single"/>
        </w:rPr>
        <w:t>Example I: Holiday Credit-employee worked the holiday and is receiving holiday pay -  clock reporter</w:t>
      </w:r>
    </w:p>
    <w:p w14:paraId="6A40C3F6" w14:textId="77777777" w:rsidR="00A90151" w:rsidRPr="00245720" w:rsidRDefault="00A90151" w:rsidP="00A90151">
      <w:pPr>
        <w:pStyle w:val="Trainingfont"/>
        <w:numPr>
          <w:ilvl w:val="0"/>
          <w:numId w:val="0"/>
        </w:numPr>
        <w:ind w:left="630"/>
        <w:rPr>
          <w:rFonts w:cstheme="minorHAnsi"/>
          <w:szCs w:val="24"/>
        </w:rPr>
      </w:pPr>
    </w:p>
    <w:p w14:paraId="51AA9639" w14:textId="77777777" w:rsidR="00A90151" w:rsidRPr="00245720" w:rsidRDefault="00A90151" w:rsidP="0090598A">
      <w:pPr>
        <w:pStyle w:val="Trainingfont"/>
        <w:numPr>
          <w:ilvl w:val="0"/>
          <w:numId w:val="0"/>
        </w:numPr>
        <w:ind w:left="720"/>
        <w:rPr>
          <w:rFonts w:cstheme="minorHAnsi"/>
          <w:szCs w:val="24"/>
        </w:rPr>
      </w:pPr>
      <w:r w:rsidRPr="00245720">
        <w:rPr>
          <w:rFonts w:cstheme="minorHAnsi"/>
          <w:noProof/>
          <w:szCs w:val="24"/>
        </w:rPr>
        <w:drawing>
          <wp:inline distT="0" distB="0" distL="0" distR="0" wp14:anchorId="4CBF9655" wp14:editId="6CF71637">
            <wp:extent cx="5643334" cy="1588494"/>
            <wp:effectExtent l="0" t="0" r="0" b="0"/>
            <wp:docPr id="13" name="Picture 13" descr="screenshot time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screenshot timesheet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56912" cy="1592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1EB17" w14:textId="77777777" w:rsidR="00A90151" w:rsidRPr="00245720" w:rsidRDefault="00A90151" w:rsidP="00A90151">
      <w:pPr>
        <w:pStyle w:val="Trainingfont"/>
        <w:numPr>
          <w:ilvl w:val="0"/>
          <w:numId w:val="0"/>
        </w:numPr>
        <w:ind w:left="630"/>
        <w:rPr>
          <w:rFonts w:cstheme="minorHAnsi"/>
          <w:szCs w:val="24"/>
        </w:rPr>
      </w:pPr>
    </w:p>
    <w:p w14:paraId="19B497CA" w14:textId="77777777" w:rsidR="00A90151" w:rsidRPr="00245720" w:rsidRDefault="00A90151" w:rsidP="00A90151">
      <w:pPr>
        <w:pStyle w:val="Trainingfont"/>
        <w:spacing w:line="240" w:lineRule="auto"/>
        <w:rPr>
          <w:rFonts w:cstheme="minorHAnsi"/>
          <w:b/>
          <w:szCs w:val="24"/>
        </w:rPr>
      </w:pPr>
      <w:r w:rsidRPr="00245720">
        <w:rPr>
          <w:rFonts w:cstheme="minorHAnsi"/>
          <w:b/>
          <w:szCs w:val="24"/>
        </w:rPr>
        <w:t>Inclement Weather IWN</w:t>
      </w:r>
    </w:p>
    <w:p w14:paraId="402FF055" w14:textId="77777777" w:rsidR="00A90151" w:rsidRPr="00245720" w:rsidRDefault="00A90151" w:rsidP="00A90151">
      <w:pPr>
        <w:pStyle w:val="Trainingfont"/>
        <w:numPr>
          <w:ilvl w:val="1"/>
          <w:numId w:val="1"/>
        </w:numPr>
        <w:spacing w:line="240" w:lineRule="auto"/>
        <w:rPr>
          <w:rFonts w:cstheme="minorHAnsi"/>
          <w:szCs w:val="24"/>
        </w:rPr>
      </w:pPr>
      <w:r w:rsidRPr="00245720">
        <w:rPr>
          <w:rFonts w:cstheme="minorHAnsi"/>
          <w:bCs/>
          <w:szCs w:val="24"/>
        </w:rPr>
        <w:t xml:space="preserve">IWN-Inclement Weather Leave </w:t>
      </w:r>
      <w:r w:rsidRPr="00245720">
        <w:rPr>
          <w:rFonts w:cstheme="minorHAnsi"/>
          <w:szCs w:val="24"/>
        </w:rPr>
        <w:t xml:space="preserve">– Use when inclement weather </w:t>
      </w:r>
      <w:proofErr w:type="gramStart"/>
      <w:r w:rsidRPr="00245720">
        <w:rPr>
          <w:rFonts w:cstheme="minorHAnsi"/>
          <w:szCs w:val="24"/>
        </w:rPr>
        <w:t>is officially declared</w:t>
      </w:r>
      <w:proofErr w:type="gramEnd"/>
      <w:r w:rsidRPr="00245720">
        <w:rPr>
          <w:rFonts w:cstheme="minorHAnsi"/>
          <w:szCs w:val="24"/>
        </w:rPr>
        <w:t xml:space="preserve"> by the University or campus site, based on the qualifications stated in the policy. On campus only non-essential designated hourly employees will need to add the inclement weather Time Reporting Code to </w:t>
      </w:r>
      <w:proofErr w:type="gramStart"/>
      <w:r w:rsidRPr="00245720">
        <w:rPr>
          <w:rFonts w:cstheme="minorHAnsi"/>
          <w:szCs w:val="24"/>
        </w:rPr>
        <w:t>be paid</w:t>
      </w:r>
      <w:proofErr w:type="gramEnd"/>
      <w:r w:rsidRPr="00245720">
        <w:rPr>
          <w:rFonts w:cstheme="minorHAnsi"/>
          <w:szCs w:val="24"/>
        </w:rPr>
        <w:t xml:space="preserve"> for the time missed based on their regular work schedule</w:t>
      </w:r>
    </w:p>
    <w:p w14:paraId="0A23BF74" w14:textId="77777777" w:rsidR="00A90151" w:rsidRPr="00245720" w:rsidRDefault="00A90151" w:rsidP="00A90151">
      <w:pPr>
        <w:pStyle w:val="Trainingfont"/>
        <w:numPr>
          <w:ilvl w:val="1"/>
          <w:numId w:val="1"/>
        </w:numPr>
        <w:spacing w:line="240" w:lineRule="auto"/>
        <w:rPr>
          <w:rFonts w:cstheme="minorHAnsi"/>
          <w:szCs w:val="24"/>
        </w:rPr>
      </w:pPr>
      <w:r w:rsidRPr="00245720">
        <w:rPr>
          <w:rFonts w:cstheme="minorHAnsi"/>
          <w:szCs w:val="24"/>
        </w:rPr>
        <w:t>The Governor</w:t>
      </w:r>
      <w:r>
        <w:rPr>
          <w:rFonts w:cstheme="minorHAnsi"/>
          <w:szCs w:val="24"/>
        </w:rPr>
        <w:t>’s</w:t>
      </w:r>
      <w:r w:rsidRPr="00245720">
        <w:rPr>
          <w:rFonts w:cstheme="minorHAnsi"/>
          <w:szCs w:val="24"/>
        </w:rPr>
        <w:t xml:space="preserve"> proclamations do not apply to KU as the Governor does not have </w:t>
      </w:r>
      <w:proofErr w:type="gramStart"/>
      <w:r w:rsidRPr="00245720">
        <w:rPr>
          <w:rFonts w:cstheme="minorHAnsi"/>
          <w:szCs w:val="24"/>
        </w:rPr>
        <w:t>jurisdiction</w:t>
      </w:r>
      <w:proofErr w:type="gramEnd"/>
      <w:r w:rsidRPr="00245720">
        <w:rPr>
          <w:rFonts w:cstheme="minorHAnsi"/>
          <w:szCs w:val="24"/>
        </w:rPr>
        <w:t xml:space="preserve"> over Regent’s agenc</w:t>
      </w:r>
      <w:r>
        <w:rPr>
          <w:rFonts w:cstheme="minorHAnsi"/>
          <w:szCs w:val="24"/>
        </w:rPr>
        <w:t>ies</w:t>
      </w:r>
      <w:r w:rsidRPr="00245720">
        <w:rPr>
          <w:rFonts w:cstheme="minorHAnsi"/>
          <w:szCs w:val="24"/>
        </w:rPr>
        <w:t>.</w:t>
      </w:r>
    </w:p>
    <w:p w14:paraId="18747F10" w14:textId="77777777" w:rsidR="00A90151" w:rsidRPr="00245720" w:rsidRDefault="00A90151" w:rsidP="00A90151">
      <w:pPr>
        <w:pStyle w:val="Trainingfont"/>
        <w:numPr>
          <w:ilvl w:val="1"/>
          <w:numId w:val="1"/>
        </w:numPr>
        <w:spacing w:line="240" w:lineRule="auto"/>
        <w:rPr>
          <w:rFonts w:cstheme="minorHAnsi"/>
          <w:szCs w:val="24"/>
        </w:rPr>
      </w:pPr>
      <w:r w:rsidRPr="00245720">
        <w:rPr>
          <w:rFonts w:cstheme="minorHAnsi"/>
          <w:szCs w:val="24"/>
        </w:rPr>
        <w:t xml:space="preserve">Inclement weather cannot </w:t>
      </w:r>
      <w:proofErr w:type="gramStart"/>
      <w:r w:rsidRPr="00245720">
        <w:rPr>
          <w:rFonts w:cstheme="minorHAnsi"/>
          <w:szCs w:val="24"/>
        </w:rPr>
        <w:t>be used</w:t>
      </w:r>
      <w:proofErr w:type="gramEnd"/>
      <w:r w:rsidRPr="00245720">
        <w:rPr>
          <w:rFonts w:cstheme="minorHAnsi"/>
          <w:szCs w:val="24"/>
        </w:rPr>
        <w:t xml:space="preserve"> outside the declared </w:t>
      </w:r>
      <w:proofErr w:type="gramStart"/>
      <w:r w:rsidRPr="00245720">
        <w:rPr>
          <w:rFonts w:cstheme="minorHAnsi"/>
          <w:szCs w:val="24"/>
        </w:rPr>
        <w:t>timeframe</w:t>
      </w:r>
      <w:proofErr w:type="gramEnd"/>
      <w:r w:rsidRPr="00245720">
        <w:rPr>
          <w:rFonts w:cstheme="minorHAnsi"/>
          <w:szCs w:val="24"/>
        </w:rPr>
        <w:t>.</w:t>
      </w:r>
    </w:p>
    <w:p w14:paraId="483B4BF3" w14:textId="77777777" w:rsidR="00A90151" w:rsidRPr="00245720" w:rsidRDefault="00A90151" w:rsidP="00A90151">
      <w:pPr>
        <w:pStyle w:val="Trainingfont"/>
        <w:numPr>
          <w:ilvl w:val="1"/>
          <w:numId w:val="1"/>
        </w:numPr>
        <w:spacing w:line="240" w:lineRule="auto"/>
        <w:rPr>
          <w:rFonts w:cstheme="minorHAnsi"/>
          <w:szCs w:val="24"/>
        </w:rPr>
      </w:pPr>
      <w:r w:rsidRPr="00245720">
        <w:rPr>
          <w:rFonts w:cstheme="minorHAnsi"/>
          <w:szCs w:val="24"/>
        </w:rPr>
        <w:t xml:space="preserve">If a regular employee who is not designated weather </w:t>
      </w:r>
      <w:proofErr w:type="gramStart"/>
      <w:r w:rsidRPr="00245720">
        <w:rPr>
          <w:rFonts w:cstheme="minorHAnsi"/>
          <w:szCs w:val="24"/>
        </w:rPr>
        <w:t>essential</w:t>
      </w:r>
      <w:proofErr w:type="gramEnd"/>
      <w:r w:rsidRPr="00245720">
        <w:rPr>
          <w:rFonts w:cstheme="minorHAnsi"/>
          <w:szCs w:val="24"/>
        </w:rPr>
        <w:t xml:space="preserve"> works</w:t>
      </w:r>
      <w:r>
        <w:rPr>
          <w:rFonts w:cstheme="minorHAnsi"/>
          <w:szCs w:val="24"/>
        </w:rPr>
        <w:t xml:space="preserve"> during the declaration period,</w:t>
      </w:r>
      <w:r w:rsidRPr="00245720">
        <w:rPr>
          <w:rFonts w:cstheme="minorHAnsi"/>
          <w:szCs w:val="24"/>
        </w:rPr>
        <w:t xml:space="preserve"> the employee would not report any Inclement Weather.</w:t>
      </w:r>
    </w:p>
    <w:p w14:paraId="25DD7987" w14:textId="77777777" w:rsidR="00A90151" w:rsidRPr="00245720" w:rsidRDefault="00A90151" w:rsidP="00A90151">
      <w:pPr>
        <w:pStyle w:val="Trainingfont"/>
        <w:numPr>
          <w:ilvl w:val="1"/>
          <w:numId w:val="1"/>
        </w:numPr>
        <w:spacing w:line="240" w:lineRule="auto"/>
        <w:rPr>
          <w:rFonts w:cstheme="minorHAnsi"/>
          <w:szCs w:val="24"/>
        </w:rPr>
      </w:pPr>
      <w:r w:rsidRPr="00245720">
        <w:rPr>
          <w:rFonts w:cstheme="minorHAnsi"/>
          <w:szCs w:val="24"/>
        </w:rPr>
        <w:t xml:space="preserve">If a regular on campus employee who is not designated weather essential works during part of this </w:t>
      </w:r>
      <w:proofErr w:type="gramStart"/>
      <w:r w:rsidRPr="00245720">
        <w:rPr>
          <w:rFonts w:cstheme="minorHAnsi"/>
          <w:szCs w:val="24"/>
        </w:rPr>
        <w:t>timeframe</w:t>
      </w:r>
      <w:proofErr w:type="gramEnd"/>
      <w:r w:rsidRPr="00245720">
        <w:rPr>
          <w:rFonts w:cstheme="minorHAnsi"/>
          <w:szCs w:val="24"/>
        </w:rPr>
        <w:t>, the employee would only report the time missed under the Inclement Weather time reporting code.</w:t>
      </w:r>
    </w:p>
    <w:p w14:paraId="3C8BF820" w14:textId="3182A560" w:rsidR="00A90151" w:rsidRPr="00245720" w:rsidRDefault="00A90151" w:rsidP="00A90151">
      <w:pPr>
        <w:pStyle w:val="Trainingfont"/>
        <w:numPr>
          <w:ilvl w:val="1"/>
          <w:numId w:val="1"/>
        </w:numPr>
        <w:spacing w:line="240" w:lineRule="auto"/>
        <w:rPr>
          <w:rFonts w:cstheme="minorHAnsi"/>
          <w:szCs w:val="24"/>
        </w:rPr>
      </w:pPr>
      <w:r w:rsidRPr="00245720">
        <w:rPr>
          <w:rFonts w:cstheme="minorHAnsi"/>
          <w:szCs w:val="24"/>
        </w:rPr>
        <w:t xml:space="preserve">If a regular employee who </w:t>
      </w:r>
      <w:proofErr w:type="gramStart"/>
      <w:r w:rsidRPr="00245720">
        <w:rPr>
          <w:rFonts w:cstheme="minorHAnsi"/>
          <w:szCs w:val="24"/>
        </w:rPr>
        <w:t>is not designated</w:t>
      </w:r>
      <w:proofErr w:type="gramEnd"/>
      <w:r w:rsidRPr="00245720">
        <w:rPr>
          <w:rFonts w:cstheme="minorHAnsi"/>
          <w:szCs w:val="24"/>
        </w:rPr>
        <w:t xml:space="preserve"> </w:t>
      </w:r>
      <w:r w:rsidR="00AF4A4F">
        <w:rPr>
          <w:rFonts w:cstheme="minorHAnsi"/>
          <w:szCs w:val="24"/>
        </w:rPr>
        <w:t xml:space="preserve">as </w:t>
      </w:r>
      <w:r w:rsidRPr="00245720">
        <w:rPr>
          <w:rFonts w:cstheme="minorHAnsi"/>
          <w:szCs w:val="24"/>
        </w:rPr>
        <w:t>weather essential works their full schedule</w:t>
      </w:r>
      <w:r>
        <w:rPr>
          <w:rFonts w:cstheme="minorHAnsi"/>
          <w:szCs w:val="24"/>
        </w:rPr>
        <w:t>d</w:t>
      </w:r>
      <w:r w:rsidRPr="00245720">
        <w:rPr>
          <w:rFonts w:cstheme="minorHAnsi"/>
          <w:szCs w:val="24"/>
        </w:rPr>
        <w:t xml:space="preserve"> hours for the day, the employee would not report any Inclement Weather.</w:t>
      </w:r>
    </w:p>
    <w:p w14:paraId="60BAB36C" w14:textId="2332D2EC" w:rsidR="00A90151" w:rsidRPr="00AF4A4F" w:rsidRDefault="00A90151" w:rsidP="00AF4A4F">
      <w:pPr>
        <w:pStyle w:val="Trainingfont"/>
        <w:numPr>
          <w:ilvl w:val="1"/>
          <w:numId w:val="1"/>
        </w:numPr>
        <w:spacing w:line="240" w:lineRule="auto"/>
        <w:rPr>
          <w:rFonts w:cstheme="minorHAnsi"/>
          <w:szCs w:val="24"/>
        </w:rPr>
      </w:pPr>
      <w:r w:rsidRPr="00245720">
        <w:rPr>
          <w:rFonts w:cstheme="minorHAnsi"/>
          <w:szCs w:val="24"/>
        </w:rPr>
        <w:t xml:space="preserve">An employee must </w:t>
      </w:r>
      <w:proofErr w:type="gramStart"/>
      <w:r w:rsidRPr="00245720">
        <w:rPr>
          <w:rFonts w:cstheme="minorHAnsi"/>
          <w:szCs w:val="24"/>
        </w:rPr>
        <w:t>be scheduled</w:t>
      </w:r>
      <w:proofErr w:type="gramEnd"/>
      <w:r w:rsidRPr="00245720">
        <w:rPr>
          <w:rFonts w:cstheme="minorHAnsi"/>
          <w:szCs w:val="24"/>
        </w:rPr>
        <w:t xml:space="preserve"> and planned to be at work to be eligible for inclement weather (not on leave)</w:t>
      </w:r>
      <w:proofErr w:type="gramStart"/>
      <w:r w:rsidRPr="00245720">
        <w:rPr>
          <w:rFonts w:cstheme="minorHAnsi"/>
          <w:szCs w:val="24"/>
        </w:rPr>
        <w:t xml:space="preserve">.  </w:t>
      </w:r>
      <w:proofErr w:type="gramEnd"/>
      <w:r w:rsidRPr="00245720">
        <w:rPr>
          <w:rFonts w:cstheme="minorHAnsi"/>
          <w:szCs w:val="24"/>
        </w:rPr>
        <w:t xml:space="preserve">See </w:t>
      </w:r>
      <w:hyperlink r:id="rId28" w:history="1">
        <w:r w:rsidRPr="00245720">
          <w:rPr>
            <w:rFonts w:cstheme="minorHAnsi"/>
            <w:szCs w:val="24"/>
          </w:rPr>
          <w:t>Inclement Weather Time Reporting Guidelines</w:t>
        </w:r>
      </w:hyperlink>
      <w:r w:rsidRPr="00245720">
        <w:rPr>
          <w:rFonts w:cstheme="minorHAnsi"/>
          <w:szCs w:val="24"/>
        </w:rPr>
        <w:t xml:space="preserve">: </w:t>
      </w:r>
      <w:hyperlink r:id="rId29" w:history="1">
        <w:r w:rsidR="00AF4A4F" w:rsidRPr="003F4169">
          <w:rPr>
            <w:rStyle w:val="Hyperlink"/>
          </w:rPr>
          <w:t>https://humanresources.ku.edu/sites/humanresources/files/documents/HRPay/WeatherReportingDetails_rad.docx</w:t>
        </w:r>
      </w:hyperlink>
      <w:r w:rsidR="00AF4A4F">
        <w:rPr>
          <w:rFonts w:cstheme="minorHAnsi"/>
          <w:szCs w:val="24"/>
        </w:rPr>
        <w:t>.</w:t>
      </w:r>
    </w:p>
    <w:p w14:paraId="7582213B" w14:textId="77777777" w:rsidR="00A90151" w:rsidRPr="00245720" w:rsidRDefault="00A90151" w:rsidP="00A90151">
      <w:pPr>
        <w:pStyle w:val="Trainingfont"/>
        <w:numPr>
          <w:ilvl w:val="1"/>
          <w:numId w:val="1"/>
        </w:numPr>
        <w:spacing w:line="240" w:lineRule="auto"/>
        <w:rPr>
          <w:rFonts w:cstheme="minorHAnsi"/>
          <w:szCs w:val="24"/>
        </w:rPr>
      </w:pPr>
      <w:r w:rsidRPr="00245720">
        <w:rPr>
          <w:rFonts w:cstheme="minorHAnsi"/>
          <w:szCs w:val="24"/>
        </w:rPr>
        <w:t>Responsibility for reporting: employee for elapsed time reporter; the supervisor or time reviewers for clock employees.</w:t>
      </w:r>
    </w:p>
    <w:p w14:paraId="1C41BCF6" w14:textId="77777777" w:rsidR="00A90151" w:rsidRPr="00245720" w:rsidRDefault="00A90151" w:rsidP="00A90151">
      <w:pPr>
        <w:pStyle w:val="Trainingfont"/>
        <w:numPr>
          <w:ilvl w:val="1"/>
          <w:numId w:val="1"/>
        </w:numPr>
        <w:spacing w:line="240" w:lineRule="auto"/>
        <w:rPr>
          <w:rFonts w:cstheme="minorHAnsi"/>
          <w:szCs w:val="24"/>
        </w:rPr>
      </w:pPr>
      <w:r w:rsidRPr="00245720">
        <w:rPr>
          <w:rFonts w:cstheme="minorHAnsi"/>
          <w:szCs w:val="24"/>
        </w:rPr>
        <w:t xml:space="preserve">Designated </w:t>
      </w:r>
      <w:hyperlink r:id="rId30" w:history="1">
        <w:r w:rsidRPr="00245720">
          <w:rPr>
            <w:rFonts w:cstheme="minorHAnsi"/>
            <w:szCs w:val="24"/>
          </w:rPr>
          <w:t>inclement weather essential/emergency personnel</w:t>
        </w:r>
      </w:hyperlink>
      <w:r w:rsidRPr="00245720">
        <w:rPr>
          <w:rFonts w:cstheme="minorHAnsi"/>
          <w:szCs w:val="24"/>
        </w:rPr>
        <w:t xml:space="preserve"> who are required to work on campus locations may earn compensatory time at hour for hour.  </w:t>
      </w:r>
    </w:p>
    <w:p w14:paraId="20FAEBD5" w14:textId="77777777" w:rsidR="00A90151" w:rsidRPr="00245720" w:rsidRDefault="00A90151" w:rsidP="00A90151">
      <w:pPr>
        <w:pStyle w:val="Trainingfont"/>
        <w:numPr>
          <w:ilvl w:val="0"/>
          <w:numId w:val="0"/>
        </w:numPr>
        <w:ind w:left="360"/>
        <w:rPr>
          <w:rFonts w:cstheme="minorHAnsi"/>
          <w:szCs w:val="24"/>
          <w:u w:val="single"/>
        </w:rPr>
      </w:pPr>
    </w:p>
    <w:p w14:paraId="55360246" w14:textId="77777777" w:rsidR="00A90151" w:rsidRPr="00245720" w:rsidRDefault="00A90151" w:rsidP="00A90151">
      <w:pPr>
        <w:pStyle w:val="Trainingfont"/>
        <w:numPr>
          <w:ilvl w:val="0"/>
          <w:numId w:val="0"/>
        </w:numPr>
        <w:ind w:left="630"/>
        <w:rPr>
          <w:rFonts w:cstheme="minorHAnsi"/>
          <w:szCs w:val="24"/>
        </w:rPr>
      </w:pPr>
      <w:r w:rsidRPr="00245720">
        <w:rPr>
          <w:rFonts w:cstheme="minorHAnsi"/>
          <w:szCs w:val="24"/>
        </w:rPr>
        <w:t>Example J: 1-hour inclement weather delay, on-campus, not weather essential and did not work. (elapsed reporter).</w:t>
      </w:r>
    </w:p>
    <w:p w14:paraId="1402249A" w14:textId="77777777" w:rsidR="00A90151" w:rsidRPr="00245720" w:rsidRDefault="00A90151" w:rsidP="0090598A">
      <w:pPr>
        <w:pStyle w:val="Trainingfont"/>
        <w:numPr>
          <w:ilvl w:val="0"/>
          <w:numId w:val="0"/>
        </w:numPr>
        <w:ind w:left="720"/>
        <w:rPr>
          <w:rFonts w:cstheme="minorHAnsi"/>
          <w:szCs w:val="24"/>
        </w:rPr>
      </w:pPr>
      <w:r w:rsidRPr="00245720">
        <w:rPr>
          <w:rFonts w:cstheme="minorHAnsi"/>
          <w:noProof/>
          <w:szCs w:val="24"/>
        </w:rPr>
        <w:lastRenderedPageBreak/>
        <w:drawing>
          <wp:inline distT="0" distB="0" distL="0" distR="0" wp14:anchorId="5E1C25ED" wp14:editId="78E7EF4D">
            <wp:extent cx="4603805" cy="1554209"/>
            <wp:effectExtent l="0" t="0" r="6350" b="8255"/>
            <wp:docPr id="4" name="Picture 4" descr="screenshot inclement weat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creenshot inclement weather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676107" cy="1578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F7295" w14:textId="77777777" w:rsidR="00165DB5" w:rsidRDefault="00165DB5" w:rsidP="00A90151">
      <w:pPr>
        <w:pStyle w:val="Trainingfont"/>
        <w:numPr>
          <w:ilvl w:val="0"/>
          <w:numId w:val="0"/>
        </w:numPr>
        <w:ind w:left="630"/>
        <w:rPr>
          <w:rFonts w:cstheme="minorHAnsi"/>
          <w:szCs w:val="24"/>
        </w:rPr>
      </w:pPr>
    </w:p>
    <w:p w14:paraId="3142F460" w14:textId="139F8A75" w:rsidR="00A90151" w:rsidRPr="00245720" w:rsidRDefault="00A90151" w:rsidP="00A90151">
      <w:pPr>
        <w:pStyle w:val="Trainingfont"/>
        <w:numPr>
          <w:ilvl w:val="0"/>
          <w:numId w:val="0"/>
        </w:numPr>
        <w:ind w:left="630"/>
        <w:rPr>
          <w:rFonts w:cstheme="minorHAnsi"/>
          <w:szCs w:val="24"/>
        </w:rPr>
      </w:pPr>
      <w:r w:rsidRPr="00245720">
        <w:rPr>
          <w:rFonts w:cstheme="minorHAnsi"/>
          <w:szCs w:val="24"/>
        </w:rPr>
        <w:t>Example K: 1-hour inclement weather delay, on-campus, not weather essential and did not work. (clock reporter).</w:t>
      </w:r>
    </w:p>
    <w:p w14:paraId="70A5C4D7" w14:textId="77777777" w:rsidR="00A90151" w:rsidRPr="00245720" w:rsidRDefault="00A90151" w:rsidP="0090598A">
      <w:pPr>
        <w:pStyle w:val="Trainingfont"/>
        <w:numPr>
          <w:ilvl w:val="0"/>
          <w:numId w:val="0"/>
        </w:numPr>
        <w:ind w:left="720"/>
        <w:rPr>
          <w:rFonts w:cstheme="minorHAnsi"/>
          <w:szCs w:val="24"/>
        </w:rPr>
      </w:pPr>
      <w:r w:rsidRPr="00245720">
        <w:rPr>
          <w:rFonts w:cstheme="minorHAnsi"/>
          <w:noProof/>
          <w:szCs w:val="24"/>
        </w:rPr>
        <w:drawing>
          <wp:inline distT="0" distB="0" distL="0" distR="0" wp14:anchorId="74D466FD" wp14:editId="137FE83B">
            <wp:extent cx="5398936" cy="1614182"/>
            <wp:effectExtent l="0" t="0" r="0" b="5080"/>
            <wp:docPr id="14" name="Picture 14" descr="screenshot time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screenshot timesheet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430383" cy="1623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D4E44" w14:textId="77777777" w:rsidR="00A90151" w:rsidRPr="00245720" w:rsidRDefault="00A90151" w:rsidP="00A90151">
      <w:pPr>
        <w:pStyle w:val="Trainingfont"/>
        <w:numPr>
          <w:ilvl w:val="1"/>
          <w:numId w:val="1"/>
        </w:numPr>
        <w:spacing w:line="240" w:lineRule="auto"/>
        <w:rPr>
          <w:rFonts w:cstheme="minorHAnsi"/>
          <w:szCs w:val="24"/>
        </w:rPr>
      </w:pPr>
      <w:r w:rsidRPr="00245720">
        <w:rPr>
          <w:rFonts w:cstheme="minorHAnsi"/>
          <w:szCs w:val="24"/>
        </w:rPr>
        <w:t>CM1-ClosurePosDesgntd 1XCompEarned - Employees who are required to be at the on-campus worksite during the declaration and are designated to be weather essential are eligible to receive Straight Hour for Hour Compensatory Time and would report using the TRC of CM1-Comp Time Earned (1.0) for time worked during the designated period.</w:t>
      </w:r>
    </w:p>
    <w:p w14:paraId="3C303862" w14:textId="77777777" w:rsidR="00A90151" w:rsidRPr="00245720" w:rsidRDefault="00A90151" w:rsidP="00A90151">
      <w:pPr>
        <w:pStyle w:val="Trainingfont"/>
        <w:numPr>
          <w:ilvl w:val="1"/>
          <w:numId w:val="1"/>
        </w:numPr>
        <w:spacing w:line="240" w:lineRule="auto"/>
        <w:rPr>
          <w:rFonts w:cstheme="minorHAnsi"/>
          <w:szCs w:val="24"/>
        </w:rPr>
      </w:pPr>
      <w:r w:rsidRPr="00245720">
        <w:rPr>
          <w:rFonts w:cstheme="minorHAnsi"/>
          <w:szCs w:val="24"/>
        </w:rPr>
        <w:t>Responsibility for reporting: employee for elapsed time reporter; the supervisor or time reviewers for clock employees.</w:t>
      </w:r>
    </w:p>
    <w:p w14:paraId="20EFCB7D" w14:textId="77777777" w:rsidR="00A90151" w:rsidRPr="00245720" w:rsidRDefault="00A90151" w:rsidP="00A90151">
      <w:pPr>
        <w:pStyle w:val="Trainingfont"/>
        <w:numPr>
          <w:ilvl w:val="1"/>
          <w:numId w:val="1"/>
        </w:numPr>
        <w:spacing w:line="240" w:lineRule="auto"/>
        <w:rPr>
          <w:rFonts w:cstheme="minorHAnsi"/>
          <w:szCs w:val="24"/>
        </w:rPr>
      </w:pPr>
      <w:r w:rsidRPr="00245720">
        <w:rPr>
          <w:rFonts w:cstheme="minorHAnsi"/>
          <w:szCs w:val="24"/>
        </w:rPr>
        <w:t>Example: 1-hour inclement weather delay, on-campus employee; weather essential, worked. (elapsed reporter)</w:t>
      </w:r>
    </w:p>
    <w:p w14:paraId="2A5E439E" w14:textId="77777777" w:rsidR="00A90151" w:rsidRPr="00245720" w:rsidRDefault="00A90151" w:rsidP="00A90151">
      <w:pPr>
        <w:pStyle w:val="Trainingfont"/>
        <w:numPr>
          <w:ilvl w:val="0"/>
          <w:numId w:val="0"/>
        </w:numPr>
        <w:ind w:left="630"/>
        <w:rPr>
          <w:rFonts w:cstheme="minorHAnsi"/>
          <w:szCs w:val="24"/>
        </w:rPr>
      </w:pPr>
    </w:p>
    <w:p w14:paraId="7D54C9A1" w14:textId="77777777" w:rsidR="00A90151" w:rsidRPr="00245720" w:rsidRDefault="00A90151" w:rsidP="0090598A">
      <w:pPr>
        <w:pStyle w:val="Trainingfont"/>
        <w:numPr>
          <w:ilvl w:val="0"/>
          <w:numId w:val="0"/>
        </w:numPr>
        <w:ind w:left="720"/>
        <w:rPr>
          <w:rFonts w:cstheme="minorHAnsi"/>
          <w:szCs w:val="24"/>
          <w:u w:val="single"/>
        </w:rPr>
      </w:pPr>
      <w:r w:rsidRPr="00245720">
        <w:rPr>
          <w:rFonts w:cstheme="minorHAnsi"/>
          <w:noProof/>
          <w:szCs w:val="24"/>
        </w:rPr>
        <w:drawing>
          <wp:inline distT="0" distB="0" distL="0" distR="0" wp14:anchorId="2CFCDDB3" wp14:editId="7B5B2209">
            <wp:extent cx="4882551" cy="1757680"/>
            <wp:effectExtent l="0" t="0" r="0" b="0"/>
            <wp:docPr id="21" name="Picture 21" descr="screenshot time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screenshot timesheet"/>
                    <pic:cNvPicPr/>
                  </pic:nvPicPr>
                  <pic:blipFill rotWithShape="1">
                    <a:blip r:embed="rId33"/>
                    <a:srcRect r="14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476" cy="17616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B065E1" w14:textId="77777777" w:rsidR="00165DB5" w:rsidRDefault="00165DB5" w:rsidP="00A90151">
      <w:pPr>
        <w:pStyle w:val="Trainingfont"/>
        <w:numPr>
          <w:ilvl w:val="0"/>
          <w:numId w:val="0"/>
        </w:numPr>
        <w:ind w:left="630"/>
        <w:rPr>
          <w:rFonts w:cstheme="minorHAnsi"/>
          <w:szCs w:val="24"/>
          <w:u w:val="single"/>
        </w:rPr>
      </w:pPr>
    </w:p>
    <w:p w14:paraId="38C81F66" w14:textId="1C2BB44B" w:rsidR="00A90151" w:rsidRPr="00245720" w:rsidRDefault="00A90151" w:rsidP="00A90151">
      <w:pPr>
        <w:pStyle w:val="Trainingfont"/>
        <w:numPr>
          <w:ilvl w:val="0"/>
          <w:numId w:val="0"/>
        </w:numPr>
        <w:ind w:left="630"/>
        <w:rPr>
          <w:rFonts w:cstheme="minorHAnsi"/>
          <w:szCs w:val="24"/>
          <w:u w:val="single"/>
        </w:rPr>
      </w:pPr>
      <w:r w:rsidRPr="00245720">
        <w:rPr>
          <w:rFonts w:cstheme="minorHAnsi"/>
          <w:szCs w:val="24"/>
          <w:u w:val="single"/>
        </w:rPr>
        <w:t>Example L: 1-hour inclement weather delay, on-campus employee; weather essential, worked-clock reporter</w:t>
      </w:r>
    </w:p>
    <w:p w14:paraId="706953E9" w14:textId="77777777" w:rsidR="00A90151" w:rsidRDefault="00A90151" w:rsidP="0090598A">
      <w:pPr>
        <w:pStyle w:val="Trainingfont"/>
        <w:numPr>
          <w:ilvl w:val="0"/>
          <w:numId w:val="0"/>
        </w:numPr>
        <w:ind w:left="720"/>
        <w:rPr>
          <w:rFonts w:cstheme="minorHAnsi"/>
          <w:b/>
          <w:szCs w:val="24"/>
          <w:u w:val="single"/>
        </w:rPr>
      </w:pPr>
      <w:r w:rsidRPr="00245720">
        <w:rPr>
          <w:rFonts w:cstheme="minorHAnsi"/>
          <w:noProof/>
          <w:szCs w:val="24"/>
        </w:rPr>
        <w:lastRenderedPageBreak/>
        <w:drawing>
          <wp:inline distT="0" distB="0" distL="0" distR="0" wp14:anchorId="407EBB12" wp14:editId="58DB7F6C">
            <wp:extent cx="5796501" cy="1575253"/>
            <wp:effectExtent l="0" t="0" r="0" b="6350"/>
            <wp:docPr id="19" name="Picture 19" descr="screenshot time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screenshot timesheet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834240" cy="1585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8CE27" w14:textId="77777777" w:rsidR="0090598A" w:rsidRDefault="0090598A" w:rsidP="00A90151">
      <w:pPr>
        <w:pStyle w:val="Trainingfont"/>
        <w:numPr>
          <w:ilvl w:val="0"/>
          <w:numId w:val="0"/>
        </w:numPr>
        <w:ind w:left="630"/>
        <w:rPr>
          <w:rFonts w:cstheme="minorHAnsi"/>
          <w:b/>
          <w:szCs w:val="24"/>
          <w:u w:val="single"/>
        </w:rPr>
      </w:pPr>
    </w:p>
    <w:p w14:paraId="31BD3579" w14:textId="77777777" w:rsidR="0090598A" w:rsidRPr="00245720" w:rsidRDefault="0090598A" w:rsidP="00A90151">
      <w:pPr>
        <w:pStyle w:val="Trainingfont"/>
        <w:numPr>
          <w:ilvl w:val="0"/>
          <w:numId w:val="0"/>
        </w:numPr>
        <w:ind w:left="630"/>
        <w:rPr>
          <w:rFonts w:cstheme="minorHAnsi"/>
          <w:b/>
          <w:szCs w:val="24"/>
          <w:u w:val="single"/>
        </w:rPr>
      </w:pPr>
    </w:p>
    <w:p w14:paraId="13C4F2E8" w14:textId="77777777" w:rsidR="00A90151" w:rsidRPr="007E3ED9" w:rsidRDefault="00A90151" w:rsidP="00A90151">
      <w:pPr>
        <w:pStyle w:val="Trainingfont"/>
        <w:spacing w:line="240" w:lineRule="auto"/>
        <w:rPr>
          <w:rFonts w:cstheme="minorHAnsi"/>
          <w:color w:val="000000" w:themeColor="text1"/>
          <w:szCs w:val="24"/>
          <w:u w:val="single"/>
        </w:rPr>
      </w:pPr>
      <w:r w:rsidRPr="007E3ED9">
        <w:rPr>
          <w:rFonts w:cstheme="minorHAnsi"/>
          <w:b/>
          <w:bCs/>
          <w:color w:val="000000" w:themeColor="text1"/>
          <w:szCs w:val="24"/>
        </w:rPr>
        <w:t xml:space="preserve">VTN-Voting 2 </w:t>
      </w:r>
      <w:proofErr w:type="spellStart"/>
      <w:r w:rsidRPr="007E3ED9">
        <w:rPr>
          <w:rFonts w:cstheme="minorHAnsi"/>
          <w:b/>
          <w:bCs/>
          <w:color w:val="000000" w:themeColor="text1"/>
          <w:szCs w:val="24"/>
        </w:rPr>
        <w:t>hr</w:t>
      </w:r>
      <w:proofErr w:type="spellEnd"/>
      <w:r w:rsidRPr="007E3ED9">
        <w:rPr>
          <w:rFonts w:cstheme="minorHAnsi"/>
          <w:b/>
          <w:bCs/>
          <w:color w:val="000000" w:themeColor="text1"/>
          <w:szCs w:val="24"/>
        </w:rPr>
        <w:t xml:space="preserve"> max</w:t>
      </w:r>
      <w:r w:rsidRPr="007E3ED9">
        <w:rPr>
          <w:rFonts w:cstheme="minorHAnsi"/>
          <w:color w:val="000000" w:themeColor="text1"/>
          <w:szCs w:val="24"/>
        </w:rPr>
        <w:t xml:space="preserve"> -Hourly regular employee.</w:t>
      </w:r>
    </w:p>
    <w:p w14:paraId="05A75912" w14:textId="77777777" w:rsidR="00A90151" w:rsidRPr="007E3ED9" w:rsidRDefault="00A90151" w:rsidP="00A90151">
      <w:pPr>
        <w:pStyle w:val="Trainingfont"/>
        <w:numPr>
          <w:ilvl w:val="1"/>
          <w:numId w:val="1"/>
        </w:numPr>
        <w:spacing w:line="240" w:lineRule="auto"/>
        <w:rPr>
          <w:rStyle w:val="Hyperlink"/>
          <w:color w:val="000000" w:themeColor="text1"/>
        </w:rPr>
      </w:pPr>
      <w:r w:rsidRPr="007E3ED9">
        <w:rPr>
          <w:rFonts w:cstheme="minorHAnsi"/>
          <w:color w:val="000000" w:themeColor="text1"/>
          <w:szCs w:val="24"/>
        </w:rPr>
        <w:t xml:space="preserve">Voting:  </w:t>
      </w:r>
      <w:hyperlink r:id="rId35" w:history="1">
        <w:r w:rsidRPr="007E3ED9">
          <w:rPr>
            <w:rStyle w:val="Hyperlink"/>
            <w:rFonts w:cstheme="minorHAnsi"/>
            <w:szCs w:val="24"/>
          </w:rPr>
          <w:t>https://humanresources.ku.edu/voting</w:t>
        </w:r>
      </w:hyperlink>
    </w:p>
    <w:p w14:paraId="0010B028" w14:textId="77777777" w:rsidR="00A90151" w:rsidRPr="00245720" w:rsidRDefault="00A90151" w:rsidP="00A90151">
      <w:pPr>
        <w:pStyle w:val="Trainingfont"/>
        <w:numPr>
          <w:ilvl w:val="1"/>
          <w:numId w:val="1"/>
        </w:numPr>
        <w:spacing w:line="240" w:lineRule="auto"/>
        <w:rPr>
          <w:rFonts w:cstheme="minorHAnsi"/>
          <w:szCs w:val="24"/>
        </w:rPr>
      </w:pPr>
      <w:r w:rsidRPr="00245720">
        <w:rPr>
          <w:rFonts w:cstheme="minorHAnsi"/>
          <w:szCs w:val="24"/>
        </w:rPr>
        <w:t>Responsibility for reporting: employee for elapsed time reporter; the supervisor or time reviewers for clock employees.</w:t>
      </w:r>
    </w:p>
    <w:p w14:paraId="1B428CE1" w14:textId="77777777" w:rsidR="00A90151" w:rsidRPr="00245720" w:rsidRDefault="00A90151" w:rsidP="00A90151">
      <w:pPr>
        <w:pStyle w:val="Trainingfont"/>
        <w:numPr>
          <w:ilvl w:val="0"/>
          <w:numId w:val="0"/>
        </w:numPr>
        <w:ind w:left="630"/>
        <w:rPr>
          <w:rFonts w:cstheme="minorHAnsi"/>
          <w:szCs w:val="24"/>
          <w:u w:val="single"/>
        </w:rPr>
      </w:pPr>
    </w:p>
    <w:p w14:paraId="63235CDE" w14:textId="77777777" w:rsidR="00A90151" w:rsidRPr="00245720" w:rsidRDefault="00A90151" w:rsidP="00A90151">
      <w:pPr>
        <w:pStyle w:val="Trainingfont"/>
        <w:numPr>
          <w:ilvl w:val="0"/>
          <w:numId w:val="0"/>
        </w:numPr>
        <w:ind w:left="630"/>
        <w:rPr>
          <w:rFonts w:cstheme="minorHAnsi"/>
          <w:szCs w:val="24"/>
          <w:u w:val="single"/>
        </w:rPr>
      </w:pPr>
      <w:r w:rsidRPr="00245720">
        <w:rPr>
          <w:rFonts w:cstheme="minorHAnsi"/>
          <w:szCs w:val="24"/>
          <w:u w:val="single"/>
        </w:rPr>
        <w:t xml:space="preserve">Example M: 1.25 </w:t>
      </w:r>
      <w:proofErr w:type="gramStart"/>
      <w:r w:rsidRPr="00245720">
        <w:rPr>
          <w:rFonts w:cstheme="minorHAnsi"/>
          <w:szCs w:val="24"/>
          <w:u w:val="single"/>
        </w:rPr>
        <w:t>hour</w:t>
      </w:r>
      <w:proofErr w:type="gramEnd"/>
      <w:r w:rsidRPr="00245720">
        <w:rPr>
          <w:rFonts w:cstheme="minorHAnsi"/>
          <w:szCs w:val="24"/>
          <w:u w:val="single"/>
        </w:rPr>
        <w:t xml:space="preserve"> used for Voting. (elapsed reporter)</w:t>
      </w:r>
    </w:p>
    <w:p w14:paraId="5EAEA2EA" w14:textId="77777777" w:rsidR="00A90151" w:rsidRPr="00245720" w:rsidRDefault="00A90151" w:rsidP="0090598A">
      <w:pPr>
        <w:pStyle w:val="Trainingfont"/>
        <w:numPr>
          <w:ilvl w:val="0"/>
          <w:numId w:val="0"/>
        </w:numPr>
        <w:ind w:left="720"/>
        <w:rPr>
          <w:rFonts w:cstheme="minorHAnsi"/>
          <w:szCs w:val="24"/>
        </w:rPr>
      </w:pPr>
      <w:r w:rsidRPr="00245720">
        <w:rPr>
          <w:rFonts w:cstheme="minorHAnsi"/>
          <w:noProof/>
          <w:szCs w:val="24"/>
        </w:rPr>
        <w:drawing>
          <wp:inline distT="0" distB="0" distL="0" distR="0" wp14:anchorId="77B442EC" wp14:editId="59785F21">
            <wp:extent cx="6456459" cy="1419823"/>
            <wp:effectExtent l="0" t="0" r="1905" b="9525"/>
            <wp:docPr id="8" name="Picture 8" descr="screenshot time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creenshot timesheet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456459" cy="141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CC4EB" w14:textId="42B9403E" w:rsidR="00A90151" w:rsidRDefault="00A90151" w:rsidP="00A90151">
      <w:pPr>
        <w:rPr>
          <w:rFonts w:cstheme="minorHAnsi"/>
          <w:sz w:val="24"/>
          <w:szCs w:val="24"/>
          <w:u w:val="single"/>
        </w:rPr>
      </w:pPr>
    </w:p>
    <w:p w14:paraId="3B0B6A60" w14:textId="77777777" w:rsidR="00A90151" w:rsidRPr="00245720" w:rsidRDefault="00A90151" w:rsidP="00A90151">
      <w:pPr>
        <w:pStyle w:val="Trainingfont"/>
        <w:numPr>
          <w:ilvl w:val="0"/>
          <w:numId w:val="0"/>
        </w:numPr>
        <w:ind w:left="630"/>
        <w:rPr>
          <w:rFonts w:cstheme="minorHAnsi"/>
          <w:szCs w:val="24"/>
          <w:u w:val="single"/>
        </w:rPr>
      </w:pPr>
      <w:r w:rsidRPr="00245720">
        <w:rPr>
          <w:rFonts w:cstheme="minorHAnsi"/>
          <w:szCs w:val="24"/>
          <w:u w:val="single"/>
        </w:rPr>
        <w:t xml:space="preserve">Example N: 1.00 </w:t>
      </w:r>
      <w:proofErr w:type="gramStart"/>
      <w:r w:rsidRPr="00245720">
        <w:rPr>
          <w:rFonts w:cstheme="minorHAnsi"/>
          <w:szCs w:val="24"/>
          <w:u w:val="single"/>
        </w:rPr>
        <w:t>hour</w:t>
      </w:r>
      <w:proofErr w:type="gramEnd"/>
      <w:r w:rsidRPr="00245720">
        <w:rPr>
          <w:rFonts w:cstheme="minorHAnsi"/>
          <w:szCs w:val="24"/>
          <w:u w:val="single"/>
        </w:rPr>
        <w:t xml:space="preserve"> used for Voting. (clock reporter)</w:t>
      </w:r>
    </w:p>
    <w:p w14:paraId="3FFCBA38" w14:textId="77777777" w:rsidR="00A90151" w:rsidRPr="00245720" w:rsidRDefault="00A90151" w:rsidP="00A90151">
      <w:pPr>
        <w:pStyle w:val="Trainingfont"/>
        <w:numPr>
          <w:ilvl w:val="0"/>
          <w:numId w:val="0"/>
        </w:numPr>
        <w:ind w:left="630"/>
        <w:rPr>
          <w:rFonts w:cstheme="minorHAnsi"/>
          <w:szCs w:val="24"/>
        </w:rPr>
      </w:pPr>
    </w:p>
    <w:p w14:paraId="5D80CBE9" w14:textId="77777777" w:rsidR="00A90151" w:rsidRDefault="00A90151" w:rsidP="0090598A">
      <w:pPr>
        <w:pStyle w:val="Trainingfont"/>
        <w:numPr>
          <w:ilvl w:val="0"/>
          <w:numId w:val="0"/>
        </w:numPr>
        <w:ind w:left="720"/>
        <w:rPr>
          <w:rFonts w:cstheme="minorHAnsi"/>
          <w:szCs w:val="24"/>
        </w:rPr>
      </w:pPr>
      <w:r w:rsidRPr="00245720">
        <w:rPr>
          <w:rFonts w:cstheme="minorHAnsi"/>
          <w:noProof/>
          <w:szCs w:val="24"/>
        </w:rPr>
        <w:drawing>
          <wp:inline distT="0" distB="0" distL="0" distR="0" wp14:anchorId="79E65784" wp14:editId="14B85DB0">
            <wp:extent cx="6174188" cy="1813382"/>
            <wp:effectExtent l="0" t="0" r="0" b="0"/>
            <wp:docPr id="16" name="Picture 16" descr="screenshot time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screenshot timesheet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217300" cy="1826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B941E" w14:textId="77777777" w:rsidR="00A90151" w:rsidRPr="00245720" w:rsidRDefault="00A90151" w:rsidP="00A90151">
      <w:pPr>
        <w:pStyle w:val="Trainingfont"/>
        <w:numPr>
          <w:ilvl w:val="0"/>
          <w:numId w:val="0"/>
        </w:numPr>
        <w:ind w:left="630" w:hanging="360"/>
        <w:rPr>
          <w:rFonts w:cstheme="minorHAnsi"/>
          <w:szCs w:val="24"/>
        </w:rPr>
      </w:pPr>
    </w:p>
    <w:p w14:paraId="0A0E2103" w14:textId="77777777" w:rsidR="00A90151" w:rsidRPr="00245720" w:rsidRDefault="00A90151" w:rsidP="00A90151">
      <w:pPr>
        <w:pStyle w:val="Trainingfont"/>
        <w:spacing w:line="240" w:lineRule="auto"/>
        <w:rPr>
          <w:rFonts w:cstheme="minorHAnsi"/>
          <w:szCs w:val="24"/>
          <w:u w:val="single"/>
        </w:rPr>
      </w:pPr>
      <w:r w:rsidRPr="00245720">
        <w:rPr>
          <w:rFonts w:cstheme="minorHAnsi"/>
          <w:b/>
          <w:bCs/>
          <w:szCs w:val="24"/>
        </w:rPr>
        <w:t>Leave Without Pay</w:t>
      </w:r>
      <w:r w:rsidRPr="00245720">
        <w:rPr>
          <w:rFonts w:cstheme="minorHAnsi"/>
          <w:szCs w:val="24"/>
        </w:rPr>
        <w:t xml:space="preserve"> </w:t>
      </w:r>
    </w:p>
    <w:p w14:paraId="5B1528F6" w14:textId="77777777" w:rsidR="00A90151" w:rsidRPr="00245720" w:rsidRDefault="00A90151" w:rsidP="00A90151">
      <w:pPr>
        <w:pStyle w:val="Trainingfont"/>
        <w:numPr>
          <w:ilvl w:val="1"/>
          <w:numId w:val="1"/>
        </w:numPr>
        <w:spacing w:line="240" w:lineRule="auto"/>
        <w:rPr>
          <w:rFonts w:cstheme="minorHAnsi"/>
          <w:szCs w:val="24"/>
        </w:rPr>
      </w:pPr>
      <w:r w:rsidRPr="00245720">
        <w:rPr>
          <w:rFonts w:cstheme="minorHAnsi"/>
          <w:szCs w:val="24"/>
        </w:rPr>
        <w:t>Salaried employees use Absence to report leave without pay.</w:t>
      </w:r>
    </w:p>
    <w:p w14:paraId="55D13A09" w14:textId="77777777" w:rsidR="00A90151" w:rsidRPr="00245720" w:rsidRDefault="00A90151" w:rsidP="00A90151">
      <w:pPr>
        <w:pStyle w:val="Trainingfont"/>
        <w:numPr>
          <w:ilvl w:val="1"/>
          <w:numId w:val="1"/>
        </w:numPr>
        <w:spacing w:line="240" w:lineRule="auto"/>
        <w:rPr>
          <w:rFonts w:cstheme="minorHAnsi"/>
          <w:szCs w:val="24"/>
          <w:u w:val="single"/>
        </w:rPr>
      </w:pPr>
      <w:r w:rsidRPr="00245720">
        <w:rPr>
          <w:rFonts w:cstheme="minorHAnsi"/>
          <w:szCs w:val="24"/>
        </w:rPr>
        <w:t>Regular hourly employee who does not work or use an absence to cover scheduled time.</w:t>
      </w:r>
    </w:p>
    <w:p w14:paraId="56AC4ED9" w14:textId="77777777" w:rsidR="00A90151" w:rsidRPr="00245720" w:rsidRDefault="00A90151" w:rsidP="00A90151">
      <w:pPr>
        <w:pStyle w:val="Trainingfont"/>
        <w:numPr>
          <w:ilvl w:val="1"/>
          <w:numId w:val="1"/>
        </w:numPr>
        <w:spacing w:line="240" w:lineRule="auto"/>
        <w:rPr>
          <w:rFonts w:cstheme="minorHAnsi"/>
          <w:szCs w:val="24"/>
        </w:rPr>
      </w:pPr>
      <w:r w:rsidRPr="00245720">
        <w:rPr>
          <w:rFonts w:cstheme="minorHAnsi"/>
          <w:szCs w:val="24"/>
        </w:rPr>
        <w:t>Responsibility for reporting: employee for elapsed time reporter; the supervisor or time reviewers for clock employees.</w:t>
      </w:r>
    </w:p>
    <w:p w14:paraId="2B59C408" w14:textId="77777777" w:rsidR="00A90151" w:rsidRPr="00245720" w:rsidRDefault="00A90151" w:rsidP="00A90151">
      <w:pPr>
        <w:pStyle w:val="Trainingfont"/>
        <w:numPr>
          <w:ilvl w:val="1"/>
          <w:numId w:val="1"/>
        </w:numPr>
        <w:spacing w:line="240" w:lineRule="auto"/>
        <w:rPr>
          <w:rFonts w:cstheme="minorHAnsi"/>
          <w:szCs w:val="24"/>
        </w:rPr>
      </w:pPr>
      <w:r w:rsidRPr="00245720">
        <w:rPr>
          <w:rFonts w:cstheme="minorHAnsi"/>
          <w:szCs w:val="24"/>
        </w:rPr>
        <w:t>The leave without pay non-exempt code is a reporting code only</w:t>
      </w:r>
      <w:r>
        <w:rPr>
          <w:rFonts w:cstheme="minorHAnsi"/>
          <w:szCs w:val="24"/>
        </w:rPr>
        <w:t xml:space="preserve">, </w:t>
      </w:r>
      <w:r w:rsidRPr="00245720">
        <w:rPr>
          <w:rFonts w:cstheme="minorHAnsi"/>
          <w:szCs w:val="24"/>
        </w:rPr>
        <w:t xml:space="preserve">does not subtract from time or </w:t>
      </w:r>
      <w:proofErr w:type="gramStart"/>
      <w:r w:rsidRPr="00245720">
        <w:rPr>
          <w:rFonts w:cstheme="minorHAnsi"/>
          <w:szCs w:val="24"/>
        </w:rPr>
        <w:t>an absence</w:t>
      </w:r>
      <w:proofErr w:type="gramEnd"/>
      <w:r w:rsidRPr="00245720">
        <w:rPr>
          <w:rFonts w:cstheme="minorHAnsi"/>
          <w:szCs w:val="24"/>
        </w:rPr>
        <w:t xml:space="preserve"> reported, and the hours will show in the paycheck.</w:t>
      </w:r>
    </w:p>
    <w:p w14:paraId="2DC241A5" w14:textId="77777777" w:rsidR="00A90151" w:rsidRPr="00245720" w:rsidRDefault="00A90151" w:rsidP="00A90151">
      <w:pPr>
        <w:pStyle w:val="Trainingfont"/>
        <w:numPr>
          <w:ilvl w:val="1"/>
          <w:numId w:val="1"/>
        </w:numPr>
        <w:spacing w:line="240" w:lineRule="auto"/>
        <w:rPr>
          <w:rFonts w:cstheme="minorHAnsi"/>
          <w:szCs w:val="24"/>
        </w:rPr>
      </w:pPr>
      <w:r w:rsidRPr="00245720">
        <w:rPr>
          <w:rFonts w:cstheme="minorHAnsi"/>
          <w:szCs w:val="24"/>
        </w:rPr>
        <w:lastRenderedPageBreak/>
        <w:t xml:space="preserve">This </w:t>
      </w:r>
      <w:proofErr w:type="gramStart"/>
      <w:r w:rsidRPr="00245720">
        <w:rPr>
          <w:rFonts w:cstheme="minorHAnsi"/>
          <w:szCs w:val="24"/>
        </w:rPr>
        <w:t>is needed</w:t>
      </w:r>
      <w:proofErr w:type="gramEnd"/>
      <w:r w:rsidRPr="00245720">
        <w:rPr>
          <w:rFonts w:cstheme="minorHAnsi"/>
          <w:szCs w:val="24"/>
        </w:rPr>
        <w:t xml:space="preserve"> to fulfill our requirements for the Affordable Care </w:t>
      </w:r>
      <w:proofErr w:type="gramStart"/>
      <w:r w:rsidRPr="00245720">
        <w:rPr>
          <w:rFonts w:cstheme="minorHAnsi"/>
          <w:szCs w:val="24"/>
        </w:rPr>
        <w:t>Act as</w:t>
      </w:r>
      <w:proofErr w:type="gramEnd"/>
      <w:r w:rsidRPr="00245720">
        <w:rPr>
          <w:rFonts w:cstheme="minorHAnsi"/>
          <w:szCs w:val="24"/>
        </w:rPr>
        <w:t xml:space="preserve"> well as </w:t>
      </w:r>
      <w:r>
        <w:rPr>
          <w:rFonts w:cstheme="minorHAnsi"/>
          <w:szCs w:val="24"/>
        </w:rPr>
        <w:t>to track</w:t>
      </w:r>
      <w:r w:rsidRPr="00245720">
        <w:rPr>
          <w:rFonts w:cstheme="minorHAnsi"/>
          <w:szCs w:val="24"/>
        </w:rPr>
        <w:t xml:space="preserve"> an employee’s time </w:t>
      </w:r>
      <w:proofErr w:type="gramStart"/>
      <w:r w:rsidRPr="00245720">
        <w:rPr>
          <w:rFonts w:cstheme="minorHAnsi"/>
          <w:szCs w:val="24"/>
        </w:rPr>
        <w:t>off that</w:t>
      </w:r>
      <w:proofErr w:type="gramEnd"/>
      <w:r w:rsidRPr="00245720">
        <w:rPr>
          <w:rFonts w:cstheme="minorHAnsi"/>
          <w:szCs w:val="24"/>
        </w:rPr>
        <w:t xml:space="preserve"> is unpaid</w:t>
      </w:r>
      <w:proofErr w:type="gramStart"/>
      <w:r w:rsidRPr="00245720">
        <w:rPr>
          <w:rFonts w:cstheme="minorHAnsi"/>
          <w:szCs w:val="24"/>
        </w:rPr>
        <w:t xml:space="preserve">.  </w:t>
      </w:r>
      <w:proofErr w:type="gramEnd"/>
      <w:r w:rsidRPr="00245720">
        <w:rPr>
          <w:rFonts w:cstheme="minorHAnsi"/>
          <w:szCs w:val="24"/>
        </w:rPr>
        <w:t>The codes are not available for temporary staff (which includes students.)</w:t>
      </w:r>
    </w:p>
    <w:p w14:paraId="105D2F83" w14:textId="77777777" w:rsidR="00A90151" w:rsidRPr="00245720" w:rsidRDefault="00A90151" w:rsidP="00A90151">
      <w:pPr>
        <w:pStyle w:val="Trainingfont"/>
        <w:numPr>
          <w:ilvl w:val="1"/>
          <w:numId w:val="1"/>
        </w:numPr>
        <w:spacing w:line="240" w:lineRule="auto"/>
        <w:rPr>
          <w:rFonts w:cstheme="minorHAnsi"/>
          <w:szCs w:val="24"/>
        </w:rPr>
      </w:pPr>
      <w:r w:rsidRPr="00245720">
        <w:rPr>
          <w:rFonts w:cstheme="minorHAnsi"/>
          <w:szCs w:val="24"/>
        </w:rPr>
        <w:t>Hours worked and absences taken in combination with leave without pay reporting should not exceed the employee’s scheduled hours for the reporting day.</w:t>
      </w:r>
    </w:p>
    <w:p w14:paraId="61F45C86" w14:textId="77777777" w:rsidR="00A90151" w:rsidRPr="00245720" w:rsidRDefault="00A90151" w:rsidP="00A90151">
      <w:pPr>
        <w:pStyle w:val="Trainingfont"/>
        <w:numPr>
          <w:ilvl w:val="1"/>
          <w:numId w:val="1"/>
        </w:numPr>
        <w:spacing w:line="240" w:lineRule="auto"/>
        <w:rPr>
          <w:rFonts w:cstheme="minorHAnsi"/>
          <w:szCs w:val="24"/>
        </w:rPr>
      </w:pPr>
      <w:r w:rsidRPr="00245720">
        <w:rPr>
          <w:rFonts w:cstheme="minorHAnsi"/>
          <w:szCs w:val="24"/>
        </w:rPr>
        <w:t>There are 2 codes: a) LWPN=Leave without Pay for Non-Exempt and b) LWPNF=Leave without Pay for Non-Exempt-FMLA</w:t>
      </w:r>
      <w:proofErr w:type="gramStart"/>
      <w:r w:rsidRPr="00245720">
        <w:rPr>
          <w:rFonts w:cstheme="minorHAnsi"/>
          <w:szCs w:val="24"/>
        </w:rPr>
        <w:t xml:space="preserve">.  </w:t>
      </w:r>
      <w:proofErr w:type="gramEnd"/>
      <w:r w:rsidRPr="00245720">
        <w:rPr>
          <w:rFonts w:cstheme="minorHAnsi"/>
          <w:szCs w:val="24"/>
        </w:rPr>
        <w:t xml:space="preserve">The FMLA code is only used if HR has approved the time to be designated under the </w:t>
      </w:r>
      <w:hyperlink r:id="rId38" w:history="1">
        <w:r w:rsidRPr="00245720">
          <w:rPr>
            <w:rFonts w:cstheme="minorHAnsi"/>
            <w:szCs w:val="24"/>
          </w:rPr>
          <w:t>Family Medical Leave Act (FMLA</w:t>
        </w:r>
      </w:hyperlink>
      <w:r w:rsidRPr="00245720">
        <w:rPr>
          <w:rFonts w:cstheme="minorHAnsi"/>
          <w:szCs w:val="24"/>
        </w:rPr>
        <w:t>).</w:t>
      </w:r>
    </w:p>
    <w:p w14:paraId="768E79C3" w14:textId="77777777" w:rsidR="00A90151" w:rsidRPr="00245720" w:rsidRDefault="00A90151" w:rsidP="00A90151">
      <w:pPr>
        <w:pStyle w:val="Trainingfont"/>
        <w:numPr>
          <w:ilvl w:val="1"/>
          <w:numId w:val="1"/>
        </w:numPr>
        <w:spacing w:line="240" w:lineRule="auto"/>
        <w:rPr>
          <w:rFonts w:cstheme="minorHAnsi"/>
          <w:szCs w:val="24"/>
        </w:rPr>
      </w:pPr>
      <w:r w:rsidRPr="00245720">
        <w:rPr>
          <w:rFonts w:cstheme="minorHAnsi"/>
          <w:szCs w:val="24"/>
        </w:rPr>
        <w:t xml:space="preserve">Total non-paid hours by each day in quarter hour increments should </w:t>
      </w:r>
      <w:proofErr w:type="gramStart"/>
      <w:r w:rsidRPr="00245720">
        <w:rPr>
          <w:rFonts w:cstheme="minorHAnsi"/>
          <w:szCs w:val="24"/>
        </w:rPr>
        <w:t>be entered</w:t>
      </w:r>
      <w:proofErr w:type="gramEnd"/>
      <w:r w:rsidRPr="00245720">
        <w:rPr>
          <w:rFonts w:cstheme="minorHAnsi"/>
          <w:szCs w:val="24"/>
        </w:rPr>
        <w:t xml:space="preserve"> with the appropriate Time Reporting Code.</w:t>
      </w:r>
    </w:p>
    <w:p w14:paraId="52E21C0F" w14:textId="77777777" w:rsidR="00A90151" w:rsidRPr="00245720" w:rsidRDefault="00A90151" w:rsidP="00A90151">
      <w:pPr>
        <w:pStyle w:val="Trainingfont"/>
        <w:numPr>
          <w:ilvl w:val="0"/>
          <w:numId w:val="0"/>
        </w:numPr>
        <w:ind w:left="-270"/>
        <w:rPr>
          <w:rFonts w:cstheme="minorHAnsi"/>
          <w:szCs w:val="24"/>
          <w:u w:val="single"/>
        </w:rPr>
      </w:pPr>
    </w:p>
    <w:p w14:paraId="475B4CC8" w14:textId="77777777" w:rsidR="00A90151" w:rsidRPr="00245720" w:rsidRDefault="00A90151" w:rsidP="0090598A">
      <w:pPr>
        <w:pStyle w:val="Trainingfont"/>
        <w:numPr>
          <w:ilvl w:val="0"/>
          <w:numId w:val="0"/>
        </w:numPr>
        <w:ind w:left="720"/>
        <w:rPr>
          <w:rFonts w:cstheme="minorHAnsi"/>
          <w:szCs w:val="24"/>
          <w:u w:val="single"/>
        </w:rPr>
      </w:pPr>
      <w:r w:rsidRPr="00245720">
        <w:rPr>
          <w:rFonts w:cstheme="minorHAnsi"/>
          <w:szCs w:val="24"/>
          <w:u w:val="single"/>
        </w:rPr>
        <w:t xml:space="preserve">Example O: Two hours Leave without pay </w:t>
      </w:r>
      <w:r w:rsidRPr="00245720">
        <w:rPr>
          <w:rFonts w:cstheme="minorHAnsi"/>
          <w:i/>
          <w:iCs/>
          <w:szCs w:val="24"/>
          <w:u w:val="single"/>
        </w:rPr>
        <w:t>that is not FMLA</w:t>
      </w:r>
      <w:r w:rsidRPr="00245720">
        <w:rPr>
          <w:rFonts w:cstheme="minorHAnsi"/>
          <w:szCs w:val="24"/>
          <w:u w:val="single"/>
        </w:rPr>
        <w:t xml:space="preserve"> for an elapsed timesheet reporter.</w:t>
      </w:r>
      <w:r w:rsidRPr="00245720">
        <w:rPr>
          <w:rFonts w:cstheme="minorHAnsi"/>
          <w:noProof/>
          <w:szCs w:val="24"/>
        </w:rPr>
        <w:drawing>
          <wp:inline distT="0" distB="0" distL="0" distR="0" wp14:anchorId="7FEEF0CA" wp14:editId="0C987D02">
            <wp:extent cx="6241812" cy="1771981"/>
            <wp:effectExtent l="0" t="0" r="6985" b="0"/>
            <wp:docPr id="9" name="Picture 9" descr="screenshot time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screenshot timesheet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6255559" cy="1775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5720">
        <w:rPr>
          <w:rFonts w:cstheme="minorHAnsi"/>
          <w:szCs w:val="24"/>
          <w:u w:val="single"/>
        </w:rPr>
        <w:t xml:space="preserve"> </w:t>
      </w:r>
    </w:p>
    <w:p w14:paraId="149D6CA0" w14:textId="77777777" w:rsidR="00A90151" w:rsidRPr="00245720" w:rsidRDefault="00A90151" w:rsidP="00A90151">
      <w:pPr>
        <w:pStyle w:val="Trainingfont"/>
        <w:numPr>
          <w:ilvl w:val="0"/>
          <w:numId w:val="0"/>
        </w:numPr>
        <w:ind w:left="630"/>
        <w:rPr>
          <w:rFonts w:cstheme="minorHAnsi"/>
          <w:szCs w:val="24"/>
          <w:u w:val="single"/>
        </w:rPr>
      </w:pPr>
    </w:p>
    <w:p w14:paraId="765CF30A" w14:textId="77777777" w:rsidR="00A90151" w:rsidRPr="00245720" w:rsidRDefault="00A90151" w:rsidP="0090598A">
      <w:pPr>
        <w:pStyle w:val="Trainingfont"/>
        <w:numPr>
          <w:ilvl w:val="0"/>
          <w:numId w:val="0"/>
        </w:numPr>
        <w:ind w:left="720"/>
        <w:rPr>
          <w:rFonts w:cstheme="minorHAnsi"/>
          <w:szCs w:val="24"/>
          <w:u w:val="single"/>
        </w:rPr>
      </w:pPr>
      <w:r w:rsidRPr="00245720">
        <w:rPr>
          <w:rFonts w:cstheme="minorHAnsi"/>
          <w:szCs w:val="24"/>
          <w:u w:val="single"/>
        </w:rPr>
        <w:t xml:space="preserve">Example P: Two hours Leave without pay </w:t>
      </w:r>
      <w:r w:rsidRPr="00245720">
        <w:rPr>
          <w:rFonts w:cstheme="minorHAnsi"/>
          <w:i/>
          <w:iCs/>
          <w:szCs w:val="24"/>
          <w:u w:val="single"/>
        </w:rPr>
        <w:t>that is FMLA</w:t>
      </w:r>
      <w:r w:rsidRPr="00245720">
        <w:rPr>
          <w:rFonts w:cstheme="minorHAnsi"/>
          <w:szCs w:val="24"/>
          <w:u w:val="single"/>
        </w:rPr>
        <w:t xml:space="preserve"> covered -  clock  reporter.</w:t>
      </w:r>
      <w:r w:rsidRPr="00245720">
        <w:rPr>
          <w:rFonts w:cstheme="minorHAnsi"/>
          <w:noProof/>
          <w:szCs w:val="24"/>
        </w:rPr>
        <w:drawing>
          <wp:inline distT="0" distB="0" distL="0" distR="0" wp14:anchorId="51006083" wp14:editId="4C87138F">
            <wp:extent cx="6676594" cy="1981126"/>
            <wp:effectExtent l="0" t="0" r="0" b="635"/>
            <wp:docPr id="17" name="Picture 17" descr="screenshot time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screenshot timesheet"/>
                    <pic:cNvPicPr/>
                  </pic:nvPicPr>
                  <pic:blipFill rotWithShape="1">
                    <a:blip r:embed="rId40"/>
                    <a:srcRect l="1006" r="16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6843" cy="1981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8E8B8E" w14:textId="77777777" w:rsidR="00775817" w:rsidRDefault="00775817"/>
    <w:p w14:paraId="31D76017" w14:textId="2E8E29A6" w:rsidR="00165DB5" w:rsidRPr="00165DB5" w:rsidRDefault="00165DB5" w:rsidP="00165DB5">
      <w:pPr>
        <w:tabs>
          <w:tab w:val="left" w:pos="3165"/>
        </w:tabs>
      </w:pPr>
      <w:r>
        <w:tab/>
      </w:r>
    </w:p>
    <w:sectPr w:rsidR="00165DB5" w:rsidRPr="00165DB5" w:rsidSect="00165DB5">
      <w:footerReference w:type="default" r:id="rId41"/>
      <w:pgSz w:w="12240" w:h="15840"/>
      <w:pgMar w:top="450" w:right="720" w:bottom="720" w:left="720" w:header="540" w:footer="4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B4FB3" w14:textId="77777777" w:rsidR="0090598A" w:rsidRDefault="0090598A" w:rsidP="0090598A">
      <w:pPr>
        <w:spacing w:after="0" w:line="240" w:lineRule="auto"/>
      </w:pPr>
      <w:r>
        <w:separator/>
      </w:r>
    </w:p>
  </w:endnote>
  <w:endnote w:type="continuationSeparator" w:id="0">
    <w:p w14:paraId="77AAE4DE" w14:textId="77777777" w:rsidR="0090598A" w:rsidRDefault="0090598A" w:rsidP="00905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CBE17" w14:textId="7DCBC727" w:rsidR="00165DB5" w:rsidRPr="00BE7EE7" w:rsidRDefault="00165DB5" w:rsidP="00165DB5">
    <w:pPr>
      <w:pStyle w:val="Footer"/>
    </w:pPr>
    <w:r>
      <w:t>Human Resource</w:t>
    </w:r>
    <w:r>
      <w:t xml:space="preserve">s </w:t>
    </w:r>
    <w:r>
      <w:t xml:space="preserve">– HR/Pay    *    </w:t>
    </w:r>
    <w:hyperlink r:id="rId1" w:history="1">
      <w:r w:rsidRPr="00DC4CAD">
        <w:rPr>
          <w:rStyle w:val="Hyperlink"/>
        </w:rPr>
        <w:t xml:space="preserve">humanresources.ku.edu  </w:t>
      </w:r>
    </w:hyperlink>
    <w:r>
      <w:t xml:space="preserve"> *   </w:t>
    </w:r>
    <w:hyperlink r:id="rId2" w:history="1">
      <w:r w:rsidRPr="00716C31">
        <w:rPr>
          <w:rStyle w:val="Hyperlink"/>
        </w:rPr>
        <w:t>hrpay@ku.edu</w:t>
      </w:r>
    </w:hyperlink>
    <w:r>
      <w:t xml:space="preserve">   *   0</w:t>
    </w:r>
    <w:r>
      <w:t>1</w:t>
    </w:r>
    <w:r>
      <w:t>/2</w:t>
    </w:r>
    <w:r>
      <w:t>6</w:t>
    </w:r>
    <w:r>
      <w:t xml:space="preserve">  * 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  <w:p w14:paraId="2120B39C" w14:textId="77777777" w:rsidR="00165DB5" w:rsidRDefault="00165D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6AA34" w14:textId="77777777" w:rsidR="0090598A" w:rsidRDefault="0090598A" w:rsidP="0090598A">
      <w:pPr>
        <w:spacing w:after="0" w:line="240" w:lineRule="auto"/>
      </w:pPr>
      <w:r>
        <w:separator/>
      </w:r>
    </w:p>
  </w:footnote>
  <w:footnote w:type="continuationSeparator" w:id="0">
    <w:p w14:paraId="3FDEB51B" w14:textId="77777777" w:rsidR="0090598A" w:rsidRDefault="0090598A" w:rsidP="00905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935A5"/>
    <w:multiLevelType w:val="multilevel"/>
    <w:tmpl w:val="7AD0125A"/>
    <w:lvl w:ilvl="0">
      <w:start w:val="1"/>
      <w:numFmt w:val="decimal"/>
      <w:pStyle w:val="Trainingfont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165946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5CcxkB5n6jFEhJJK3F5Zq7scjFcJQ2AWuZ5GKXY0a9d5cqPtK2iTCV8JbmemsyZdojedQj5OQSXLzZQNh70NVg==" w:salt="Kt8jHylO1gN8aLCjacQbQ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151"/>
    <w:rsid w:val="000714C1"/>
    <w:rsid w:val="000E634F"/>
    <w:rsid w:val="00165DB5"/>
    <w:rsid w:val="00166862"/>
    <w:rsid w:val="001B37DD"/>
    <w:rsid w:val="001B4BA6"/>
    <w:rsid w:val="002656EF"/>
    <w:rsid w:val="00376615"/>
    <w:rsid w:val="00443567"/>
    <w:rsid w:val="0047007F"/>
    <w:rsid w:val="005F7054"/>
    <w:rsid w:val="006B156C"/>
    <w:rsid w:val="006B4D19"/>
    <w:rsid w:val="00733EE4"/>
    <w:rsid w:val="00750B98"/>
    <w:rsid w:val="00775817"/>
    <w:rsid w:val="00886A07"/>
    <w:rsid w:val="008B3207"/>
    <w:rsid w:val="0090598A"/>
    <w:rsid w:val="00A90151"/>
    <w:rsid w:val="00AD7F48"/>
    <w:rsid w:val="00AF4A4F"/>
    <w:rsid w:val="00BE3D8D"/>
    <w:rsid w:val="00C26333"/>
    <w:rsid w:val="00CF1295"/>
    <w:rsid w:val="00E67EC3"/>
    <w:rsid w:val="00EC225F"/>
    <w:rsid w:val="00ED7319"/>
    <w:rsid w:val="00F0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D1842E"/>
  <w15:chartTrackingRefBased/>
  <w15:docId w15:val="{C6E22C16-CE3E-4B63-8A0C-8E105FD78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151"/>
    <w:pPr>
      <w:spacing w:after="160" w:line="259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0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1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1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1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1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1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1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1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1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1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1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1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1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1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1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1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1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151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901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1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1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1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1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0151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A9015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A90151"/>
  </w:style>
  <w:style w:type="table" w:styleId="TableGridLight">
    <w:name w:val="Grid Table Light"/>
    <w:basedOn w:val="TableNormal"/>
    <w:uiPriority w:val="40"/>
    <w:rsid w:val="00A90151"/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rainingfont">
    <w:name w:val="Training font"/>
    <w:basedOn w:val="ListParagraph"/>
    <w:link w:val="TrainingfontChar"/>
    <w:qFormat/>
    <w:rsid w:val="00A90151"/>
    <w:pPr>
      <w:numPr>
        <w:numId w:val="1"/>
      </w:numPr>
      <w:spacing w:after="100" w:afterAutospacing="1"/>
    </w:pPr>
    <w:rPr>
      <w:sz w:val="24"/>
    </w:rPr>
  </w:style>
  <w:style w:type="character" w:customStyle="1" w:styleId="TrainingfontChar">
    <w:name w:val="Training font Char"/>
    <w:basedOn w:val="ListParagraphChar"/>
    <w:link w:val="Trainingfont"/>
    <w:rsid w:val="00A90151"/>
    <w:rPr>
      <w:kern w:val="0"/>
      <w:sz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064BA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4B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05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98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05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98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humanresources.ku.edu/vacation-leave" TargetMode="External"/><Relationship Id="rId18" Type="http://schemas.openxmlformats.org/officeDocument/2006/relationships/hyperlink" Target="https://humanresources.ku.edu/sites/humanresources/files/documents/HRPay/Holiday_eligibility_guiderad.docx" TargetMode="External"/><Relationship Id="rId26" Type="http://schemas.openxmlformats.org/officeDocument/2006/relationships/image" Target="media/image6.png"/><Relationship Id="rId39" Type="http://schemas.openxmlformats.org/officeDocument/2006/relationships/image" Target="media/image14.png"/><Relationship Id="rId21" Type="http://schemas.openxmlformats.org/officeDocument/2006/relationships/hyperlink" Target="http://policy.ku.edu/human-resources/holiday-policy" TargetMode="External"/><Relationship Id="rId34" Type="http://schemas.openxmlformats.org/officeDocument/2006/relationships/image" Target="media/image11.png"/><Relationship Id="rId42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humanresources.ku.edu/sick-leave" TargetMode="External"/><Relationship Id="rId20" Type="http://schemas.openxmlformats.org/officeDocument/2006/relationships/hyperlink" Target="https://policy.ku.edu/human-resources/holiday-policy" TargetMode="External"/><Relationship Id="rId29" Type="http://schemas.openxmlformats.org/officeDocument/2006/relationships/hyperlink" Target="https://humanresources.ku.edu/sites/humanresources/files/documents/HRPay/WeatherReportingDetails_rad.docx" TargetMode="External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umanresources.ku.edu/sites/humanresources/files/documents/HRPay/ACASalarStdnt92rad_0.docx" TargetMode="External"/><Relationship Id="rId24" Type="http://schemas.openxmlformats.org/officeDocument/2006/relationships/image" Target="media/image4.png"/><Relationship Id="rId32" Type="http://schemas.openxmlformats.org/officeDocument/2006/relationships/image" Target="media/image9.png"/><Relationship Id="rId37" Type="http://schemas.openxmlformats.org/officeDocument/2006/relationships/image" Target="media/image13.png"/><Relationship Id="rId40" Type="http://schemas.openxmlformats.org/officeDocument/2006/relationships/image" Target="media/image15.png"/><Relationship Id="rId5" Type="http://schemas.openxmlformats.org/officeDocument/2006/relationships/footnotes" Target="footnotes.xml"/><Relationship Id="rId15" Type="http://schemas.openxmlformats.org/officeDocument/2006/relationships/hyperlink" Target="http://humanresources.ku.edu/vacation-leave" TargetMode="External"/><Relationship Id="rId23" Type="http://schemas.openxmlformats.org/officeDocument/2006/relationships/image" Target="media/image3.png"/><Relationship Id="rId28" Type="http://schemas.openxmlformats.org/officeDocument/2006/relationships/hyperlink" Target="http://www.humanresources.ku.edu/files/documents/Inclementweather_timereport.pdf" TargetMode="External"/><Relationship Id="rId36" Type="http://schemas.openxmlformats.org/officeDocument/2006/relationships/image" Target="media/image12.png"/><Relationship Id="rId10" Type="http://schemas.openxmlformats.org/officeDocument/2006/relationships/hyperlink" Target="https://humanresources.ku.edu/sites/humanresources/files/documents/HRPay/Graduate%20Student%20Time%20Reporting%20Brochure%20for%20the%20ACA_FINAL.pdf" TargetMode="External"/><Relationship Id="rId19" Type="http://schemas.openxmlformats.org/officeDocument/2006/relationships/hyperlink" Target="http://humanresources.ku.edu/holiday-listing" TargetMode="External"/><Relationship Id="rId31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http://humanresources.ku.edu/time-rounding-chart" TargetMode="External"/><Relationship Id="rId14" Type="http://schemas.openxmlformats.org/officeDocument/2006/relationships/hyperlink" Target="http://humanresources.ku.edu/vacation-leave" TargetMode="External"/><Relationship Id="rId22" Type="http://schemas.openxmlformats.org/officeDocument/2006/relationships/image" Target="media/image2.png"/><Relationship Id="rId27" Type="http://schemas.openxmlformats.org/officeDocument/2006/relationships/image" Target="media/image7.png"/><Relationship Id="rId30" Type="http://schemas.openxmlformats.org/officeDocument/2006/relationships/hyperlink" Target="http://policy.ku.edu/provost/winter-weather-policies" TargetMode="External"/><Relationship Id="rId35" Type="http://schemas.openxmlformats.org/officeDocument/2006/relationships/hyperlink" Target="https://humanresources.ku.edu/voting" TargetMode="External"/><Relationship Id="rId43" Type="http://schemas.openxmlformats.org/officeDocument/2006/relationships/theme" Target="theme/theme1.xml"/><Relationship Id="rId8" Type="http://schemas.openxmlformats.org/officeDocument/2006/relationships/hyperlink" Target="http://www.payroll.ku.edu/calendar/current_month_payroll_deadlines.aspx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hrpay.ku.edu/documents/time_rounding_chart.pdf" TargetMode="External"/><Relationship Id="rId17" Type="http://schemas.openxmlformats.org/officeDocument/2006/relationships/hyperlink" Target="http://www.humanresources.ku.edu/files/documents/benefits/Holiday_report_guide.pdf" TargetMode="External"/><Relationship Id="rId25" Type="http://schemas.openxmlformats.org/officeDocument/2006/relationships/image" Target="media/image5.png"/><Relationship Id="rId33" Type="http://schemas.openxmlformats.org/officeDocument/2006/relationships/image" Target="media/image10.png"/><Relationship Id="rId38" Type="http://schemas.openxmlformats.org/officeDocument/2006/relationships/hyperlink" Target="http://www.humanresources.ku.edu/files/documents/fmla_procedures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rpay@ku.edu" TargetMode="External"/><Relationship Id="rId1" Type="http://schemas.openxmlformats.org/officeDocument/2006/relationships/hyperlink" Target="http://humanresources.k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3117</Words>
  <Characters>16680</Characters>
  <Application>Microsoft Office Word</Application>
  <DocSecurity>8</DocSecurity>
  <Lines>476</Lines>
  <Paragraphs>291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Kansas</Company>
  <LinksUpToDate>false</LinksUpToDate>
  <CharactersWithSpaces>19506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McBee, Jennifer</dc:creator>
  <cp:keywords/>
  <dc:description/>
  <cp:lastModifiedBy>McBee, Jennifer</cp:lastModifiedBy>
  <cp:revision>4</cp:revision>
  <dcterms:created xsi:type="dcterms:W3CDTF">2026-01-28T17:37:00Z</dcterms:created>
  <dcterms:modified xsi:type="dcterms:W3CDTF">2026-01-28T17:40:00Z</dcterms:modified>
</cp:coreProperties>
</file>